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9857EF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9857EF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065DD3" w:rsidRDefault="00DD5AB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1E0B96"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34287" w:rsidRPr="008E702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7695D" w:rsidRDefault="0027695D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E0B96" w:rsidRPr="00B376C4" w:rsidRDefault="001E0B96" w:rsidP="001E0B96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До 1 червня 2019 року необхідно зареєструвати усі акцизні склади</w:t>
      </w:r>
    </w:p>
    <w:p w:rsidR="001E0B96" w:rsidRPr="007321C2" w:rsidRDefault="001E0B96" w:rsidP="001E0B96">
      <w:pPr>
        <w:rPr>
          <w:rFonts w:ascii="Times New Roman" w:hAnsi="Times New Roman"/>
          <w:sz w:val="24"/>
          <w:szCs w:val="24"/>
        </w:rPr>
      </w:pPr>
    </w:p>
    <w:p w:rsidR="001E0B96" w:rsidRPr="0019557C" w:rsidRDefault="001E0B96" w:rsidP="001E0B96">
      <w:pPr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 Головному управлінні ДФС у Луганській області звернули увагу. </w:t>
      </w:r>
      <w:r w:rsidRPr="00B376C4">
        <w:rPr>
          <w:rFonts w:ascii="Times New Roman" w:hAnsi="Times New Roman"/>
          <w:sz w:val="24"/>
          <w:szCs w:val="24"/>
          <w:lang w:val="uk-UA"/>
        </w:rPr>
        <w:t>01 січня 2019 року набрав чинності Закон України від 23 листопада 2018 року № 2628-</w:t>
      </w:r>
      <w:r w:rsidRPr="00B376C4">
        <w:rPr>
          <w:rFonts w:ascii="Times New Roman" w:hAnsi="Times New Roman"/>
          <w:sz w:val="24"/>
          <w:szCs w:val="24"/>
          <w:lang w:val="en-US"/>
        </w:rPr>
        <w:t>VIII</w:t>
      </w:r>
      <w:r w:rsidRPr="00B376C4">
        <w:rPr>
          <w:rFonts w:ascii="Times New Roman" w:hAnsi="Times New Roman"/>
          <w:sz w:val="24"/>
          <w:szCs w:val="24"/>
          <w:lang w:val="uk-UA"/>
        </w:rPr>
        <w:t xml:space="preserve"> «Про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і </w:t>
      </w:r>
      <w:r w:rsidRPr="0019557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зборів» </w:t>
      </w:r>
      <w:r w:rsidRPr="0019557C">
        <w:rPr>
          <w:rFonts w:ascii="Times New Roman" w:hAnsi="Times New Roman"/>
          <w:color w:val="000000" w:themeColor="text1"/>
          <w:sz w:val="24"/>
          <w:szCs w:val="24"/>
          <w:lang w:val="uk-UA" w:eastAsia="ru-RU"/>
        </w:rPr>
        <w:t>(далі – Закон)</w:t>
      </w:r>
      <w:r w:rsidRPr="0019557C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1E0B96" w:rsidRPr="00B376C4" w:rsidRDefault="001E0B96" w:rsidP="001E0B96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Відповідно до пункту</w:t>
      </w:r>
      <w:r w:rsidRPr="00B376C4">
        <w:rPr>
          <w:rFonts w:ascii="Times New Roman" w:hAnsi="Times New Roman"/>
          <w:sz w:val="24"/>
          <w:szCs w:val="24"/>
          <w:lang w:val="uk-UA"/>
        </w:rPr>
        <w:t xml:space="preserve"> 22 підрозділу 5 розділу ХХ Перехідних положень ПКУ платники податку зобов’язані з 1 травня 2019 року до 1 червня 2019 року зареєструвати в </w:t>
      </w:r>
      <w:r w:rsidRPr="00B376C4">
        <w:rPr>
          <w:rFonts w:ascii="Times New Roman" w:hAnsi="Times New Roman"/>
          <w:color w:val="000000"/>
          <w:sz w:val="24"/>
          <w:szCs w:val="24"/>
          <w:lang w:val="uk-UA"/>
        </w:rPr>
        <w:t>Системі електронного адмі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ністрування реалізації пального</w:t>
      </w:r>
      <w:r w:rsidRPr="00B376C4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Pr="00B376C4">
        <w:rPr>
          <w:rFonts w:ascii="Times New Roman" w:hAnsi="Times New Roman"/>
          <w:color w:val="000000"/>
          <w:sz w:val="24"/>
          <w:szCs w:val="24"/>
          <w:lang w:val="uk-UA"/>
        </w:rPr>
        <w:t>спирту етилового</w:t>
      </w:r>
      <w:r w:rsidRPr="00B376C4">
        <w:rPr>
          <w:rFonts w:ascii="Times New Roman" w:hAnsi="Times New Roman"/>
          <w:sz w:val="24"/>
          <w:szCs w:val="24"/>
          <w:lang w:val="uk-UA"/>
        </w:rPr>
        <w:t xml:space="preserve"> усі акцизні склади, розпорядниками яких такі платники будуть станом на 1 липня 2019 року.</w:t>
      </w:r>
    </w:p>
    <w:p w:rsidR="001E0B96" w:rsidRPr="00B376C4" w:rsidRDefault="001E0B96" w:rsidP="001E0B96">
      <w:pPr>
        <w:pStyle w:val="a6"/>
        <w:spacing w:before="0" w:beforeAutospacing="0" w:after="0" w:afterAutospacing="0"/>
        <w:ind w:firstLine="709"/>
        <w:jc w:val="both"/>
        <w:rPr>
          <w:lang w:val="uk-UA"/>
        </w:rPr>
      </w:pPr>
      <w:r w:rsidRPr="00B376C4">
        <w:rPr>
          <w:lang w:val="uk-UA"/>
        </w:rPr>
        <w:t>Суб'єкти господарювання, які відповідатимуть визначенню платників податку з 1 липня 2019 року, зобов'язані до 1 липня 2019 року зареєструватися платниками податку та зареєструвати в системі електронного адміністрування реалізації пального усі акцизні склади, розпорядниками яких такі платники податку будуть станом на 1 липня 2019 року.</w:t>
      </w:r>
    </w:p>
    <w:p w:rsidR="001E0B96" w:rsidRPr="00B376C4" w:rsidRDefault="001E0B96" w:rsidP="001E0B9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B376C4">
        <w:rPr>
          <w:color w:val="000000"/>
          <w:lang w:val="uk-UA"/>
        </w:rPr>
        <w:t>Державна фіскальна служба веде реєстр платників акцизного податку з реалізації пального або спирту етилового, в якому міститься інформація про осіб, зареєстрованих платниками акцизного податку.</w:t>
      </w:r>
    </w:p>
    <w:p w:rsidR="001E0B96" w:rsidRPr="00B376C4" w:rsidRDefault="001E0B96" w:rsidP="001E0B9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B376C4">
        <w:rPr>
          <w:color w:val="000000"/>
          <w:lang w:val="uk-UA"/>
        </w:rPr>
        <w:t>Акцизні склади та акцизні склади пересувні утворюються з метою підвищення ефективності роботи із запобігання та боротьби з незаконним виробництвом і обігом спирту етилового, горілки та лікеро-горілчаних виробів, пального, посилення контролю за повнотою та своєчасністю надходження до бюджету акцизного податку (пункт 230.1 ПКУ у редакції чинній з 01 липня 2019 року).</w:t>
      </w:r>
    </w:p>
    <w:p w:rsidR="001E0B96" w:rsidRPr="00B376C4" w:rsidRDefault="001E0B96" w:rsidP="001E0B9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B376C4">
        <w:rPr>
          <w:color w:val="000000"/>
          <w:lang w:val="uk-UA"/>
        </w:rPr>
        <w:t>За порушення встановленого порядку реєстрації платниками акцизного податку в контролюючих органах та відсутність з вини платника податку реєстрації акцизних складів у системі електронного адміністрування ПКУ передбачена відповідальність у вигляді штр</w:t>
      </w:r>
      <w:r>
        <w:rPr>
          <w:color w:val="000000"/>
          <w:lang w:val="uk-UA"/>
        </w:rPr>
        <w:t>афів (статті 117 та 128¹ ПКУ</w:t>
      </w:r>
      <w:r w:rsidRPr="00B376C4">
        <w:rPr>
          <w:color w:val="000000"/>
          <w:lang w:val="uk-UA"/>
        </w:rPr>
        <w:t xml:space="preserve"> у редакції чинній з 01 липня 2019 року).</w:t>
      </w:r>
    </w:p>
    <w:p w:rsidR="001E0B96" w:rsidRPr="00380B6D" w:rsidRDefault="001E0B96" w:rsidP="001E0B96">
      <w:pPr>
        <w:pStyle w:val="a6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E0B96" w:rsidRPr="00893D97" w:rsidRDefault="001E0B96" w:rsidP="001E0B96">
      <w:pPr>
        <w:jc w:val="right"/>
        <w:rPr>
          <w:b/>
          <w:lang w:val="uk-UA"/>
        </w:rPr>
      </w:pPr>
      <w:r w:rsidRPr="00893D97">
        <w:rPr>
          <w:rFonts w:ascii="Times New Roman" w:hAnsi="Times New Roman"/>
          <w:b/>
          <w:sz w:val="24"/>
          <w:szCs w:val="24"/>
          <w:lang w:val="uk-UA"/>
        </w:rPr>
        <w:t>Головне управління ДФС у Луганській області</w:t>
      </w:r>
    </w:p>
    <w:p w:rsidR="001E0B96" w:rsidRPr="001E0B96" w:rsidRDefault="001E0B96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1E0B96" w:rsidRPr="001E0B96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557C"/>
    <w:rsid w:val="00197D15"/>
    <w:rsid w:val="00197DB4"/>
    <w:rsid w:val="001A122A"/>
    <w:rsid w:val="001A405F"/>
    <w:rsid w:val="001A714B"/>
    <w:rsid w:val="001B3BF6"/>
    <w:rsid w:val="001B69DD"/>
    <w:rsid w:val="001C0BA6"/>
    <w:rsid w:val="001E0B96"/>
    <w:rsid w:val="001E25E2"/>
    <w:rsid w:val="001F0A83"/>
    <w:rsid w:val="001F0C38"/>
    <w:rsid w:val="001F27D5"/>
    <w:rsid w:val="001F2D9F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105D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3B51"/>
    <w:rsid w:val="003F43D6"/>
    <w:rsid w:val="003F5F06"/>
    <w:rsid w:val="003F61AE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509E"/>
    <w:rsid w:val="00826515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E702F"/>
    <w:rsid w:val="008F1650"/>
    <w:rsid w:val="00904568"/>
    <w:rsid w:val="0091307B"/>
    <w:rsid w:val="0092083A"/>
    <w:rsid w:val="00922C8D"/>
    <w:rsid w:val="0093029A"/>
    <w:rsid w:val="00934287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857EF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57EC2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081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3</cp:revision>
  <dcterms:created xsi:type="dcterms:W3CDTF">2019-05-07T06:15:00Z</dcterms:created>
  <dcterms:modified xsi:type="dcterms:W3CDTF">2019-05-07T06:15:00Z</dcterms:modified>
</cp:coreProperties>
</file>