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070B22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070B22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F12DAE" w:rsidRDefault="005B3954" w:rsidP="00F12DAE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F12DAE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D5AB4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2132" w:rsidRPr="003F2132" w:rsidRDefault="003F2132" w:rsidP="003F2132">
      <w:pPr>
        <w:pStyle w:val="aa"/>
        <w:ind w:firstLine="567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F2132">
        <w:rPr>
          <w:rFonts w:ascii="Times New Roman" w:hAnsi="Times New Roman"/>
          <w:b/>
          <w:sz w:val="24"/>
          <w:szCs w:val="24"/>
          <w:lang w:val="uk-UA" w:eastAsia="ru-RU"/>
        </w:rPr>
        <w:t>Якщо у минулому році ви працювали за наймом у приватних осіб –</w:t>
      </w:r>
    </w:p>
    <w:p w:rsidR="003F2132" w:rsidRPr="003F2132" w:rsidRDefault="003F2132" w:rsidP="003F2132">
      <w:pPr>
        <w:pStyle w:val="aa"/>
        <w:ind w:firstLine="567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F2132">
        <w:rPr>
          <w:rFonts w:ascii="Times New Roman" w:hAnsi="Times New Roman"/>
          <w:b/>
          <w:sz w:val="24"/>
          <w:szCs w:val="24"/>
          <w:lang w:val="uk-UA" w:eastAsia="ru-RU"/>
        </w:rPr>
        <w:t xml:space="preserve"> задекларуйте свої доходи до 1 травня</w:t>
      </w:r>
    </w:p>
    <w:p w:rsidR="003F2132" w:rsidRPr="003F2132" w:rsidRDefault="003F2132" w:rsidP="003F2132">
      <w:pPr>
        <w:pStyle w:val="aa"/>
        <w:ind w:firstLine="567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3F2132" w:rsidRPr="003F2132" w:rsidRDefault="003F2132" w:rsidP="003F2132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F2132">
        <w:rPr>
          <w:rFonts w:ascii="Times New Roman" w:hAnsi="Times New Roman"/>
          <w:sz w:val="24"/>
          <w:szCs w:val="24"/>
          <w:lang w:val="uk-UA"/>
        </w:rPr>
        <w:t>Триває кампанія декларування доходів, отриманих у 2018 році. Головне управління ДФС у Луганській області нагадує про необхідність задекларувати, зокрема, і доходи - винагороди</w:t>
      </w:r>
      <w:r w:rsidRPr="003F2132">
        <w:rPr>
          <w:rFonts w:ascii="Times New Roman" w:hAnsi="Times New Roman"/>
          <w:sz w:val="24"/>
          <w:szCs w:val="24"/>
          <w:lang w:val="uk-UA" w:eastAsia="ru-RU"/>
        </w:rPr>
        <w:t>, що виплачувались громадянам, які у минулому році працювали за наймом хатніми працівницями, садівниками, нянями, гувернантками, будівельниками, водіями тощо у приватних осіб - не податкових агентів.</w:t>
      </w:r>
      <w:r w:rsidRPr="003F213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F2132" w:rsidRPr="003F2132" w:rsidRDefault="003F2132" w:rsidP="003F2132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F2132">
        <w:rPr>
          <w:rFonts w:ascii="Times New Roman" w:hAnsi="Times New Roman"/>
          <w:sz w:val="24"/>
          <w:szCs w:val="24"/>
          <w:lang w:val="uk-UA" w:eastAsia="ru-RU"/>
        </w:rPr>
        <w:t>Нагадаємо, що особою, яка не є податковим агентом, вважається нерезидент або фізична особа, яка не має статусу суб’єкта підприємницької діяльності або не є особою, яка перебуває на обліку в контролюючих органах як особа, що провадить незалежну професійну діяльність (пп. 168.2.2 п.168.2 ст.168 Податкового кодексу).</w:t>
      </w:r>
    </w:p>
    <w:p w:rsidR="003F2132" w:rsidRPr="003F2132" w:rsidRDefault="003F2132" w:rsidP="003F2132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F2132">
        <w:rPr>
          <w:rFonts w:ascii="Times New Roman" w:hAnsi="Times New Roman"/>
          <w:sz w:val="24"/>
          <w:szCs w:val="24"/>
          <w:lang w:val="uk-UA" w:eastAsia="ru-RU"/>
        </w:rPr>
        <w:t>Платник податку, що отримує доходи від особи, яка не є податковим агентом, та іноземні доходи, зобов’язаний включити суму таких доходів до загального річного оподатковуваного доходу та подати податкову декларацію за наслідками звітного податкового року, а також сплатити податок з таких доходів (пп. 168.2.1 п.168.2 ст.168 ПКУ).</w:t>
      </w:r>
    </w:p>
    <w:p w:rsidR="003F2132" w:rsidRPr="003F2132" w:rsidRDefault="003F2132" w:rsidP="00562F05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F2132">
        <w:rPr>
          <w:rFonts w:ascii="Times New Roman" w:hAnsi="Times New Roman"/>
          <w:sz w:val="24"/>
          <w:szCs w:val="24"/>
          <w:lang w:val="uk-UA" w:eastAsia="ru-RU"/>
        </w:rPr>
        <w:t>Декларація подається до територіального органу ДФС за місцем своєї податкової адреси. Останній день подання декларації про майновий стан і доходи - 01 травня 2019 року.</w:t>
      </w:r>
    </w:p>
    <w:p w:rsidR="003F2132" w:rsidRPr="003F2132" w:rsidRDefault="003F2132" w:rsidP="003F2132">
      <w:pPr>
        <w:pStyle w:val="aa"/>
        <w:ind w:firstLine="567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F2132" w:rsidRPr="003F2132" w:rsidRDefault="003F2132" w:rsidP="003F2132">
      <w:pPr>
        <w:pStyle w:val="aa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3F2132">
        <w:rPr>
          <w:rFonts w:ascii="Times New Roman" w:hAnsi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3F2132" w:rsidRPr="003F2132" w:rsidRDefault="003F2132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F2132" w:rsidRPr="003F2132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5000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0B22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05A4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2132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62F05"/>
    <w:rsid w:val="00573ABC"/>
    <w:rsid w:val="005817B6"/>
    <w:rsid w:val="00587632"/>
    <w:rsid w:val="00596EC7"/>
    <w:rsid w:val="005A0C0E"/>
    <w:rsid w:val="005A27D3"/>
    <w:rsid w:val="005A54C0"/>
    <w:rsid w:val="005A78FB"/>
    <w:rsid w:val="005B3954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6AE5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96FCE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362A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340EC"/>
    <w:rsid w:val="00B459C4"/>
    <w:rsid w:val="00B46F88"/>
    <w:rsid w:val="00B50D5C"/>
    <w:rsid w:val="00B51336"/>
    <w:rsid w:val="00B5319C"/>
    <w:rsid w:val="00B57EC2"/>
    <w:rsid w:val="00B62495"/>
    <w:rsid w:val="00B6353C"/>
    <w:rsid w:val="00B666E1"/>
    <w:rsid w:val="00B676FF"/>
    <w:rsid w:val="00B67B65"/>
    <w:rsid w:val="00B749DB"/>
    <w:rsid w:val="00B764A8"/>
    <w:rsid w:val="00B77728"/>
    <w:rsid w:val="00B77BED"/>
    <w:rsid w:val="00B8110D"/>
    <w:rsid w:val="00B83749"/>
    <w:rsid w:val="00B84993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26E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2DAE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4</cp:revision>
  <dcterms:created xsi:type="dcterms:W3CDTF">2019-04-08T11:27:00Z</dcterms:created>
  <dcterms:modified xsi:type="dcterms:W3CDTF">2019-04-12T07:22:00Z</dcterms:modified>
</cp:coreProperties>
</file>