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EC55F7"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EC55F7"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0B6BC2">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sidR="000B6BC2">
              <w:rPr>
                <w:rFonts w:ascii="Times New Roman" w:hAnsi="Times New Roman" w:cs="Times New Roman"/>
                <w:lang w:val="uk-UA"/>
              </w:rPr>
              <w:t>ДФС</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Pr="00065DD3" w:rsidRDefault="00560B7E" w:rsidP="00B5319C">
      <w:pPr>
        <w:ind w:firstLine="0"/>
        <w:jc w:val="center"/>
        <w:rPr>
          <w:rFonts w:ascii="Times New Roman" w:hAnsi="Times New Roman" w:cs="Times New Roman"/>
          <w:b/>
          <w:bCs/>
          <w:sz w:val="28"/>
          <w:szCs w:val="28"/>
        </w:rPr>
      </w:pPr>
      <w:r>
        <w:rPr>
          <w:rFonts w:ascii="Times New Roman" w:hAnsi="Times New Roman" w:cs="Times New Roman"/>
          <w:b/>
          <w:bCs/>
          <w:sz w:val="28"/>
          <w:szCs w:val="28"/>
          <w:lang w:val="en-US"/>
        </w:rPr>
        <w:t>14</w:t>
      </w:r>
      <w:r w:rsidR="00D877D1" w:rsidRPr="00EE49D8">
        <w:rPr>
          <w:rFonts w:ascii="Times New Roman" w:hAnsi="Times New Roman" w:cs="Times New Roman"/>
          <w:b/>
          <w:bCs/>
          <w:sz w:val="28"/>
          <w:szCs w:val="28"/>
          <w:lang w:val="uk-UA"/>
        </w:rPr>
        <w:t>.</w:t>
      </w:r>
      <w:r w:rsidR="00B51336">
        <w:rPr>
          <w:rFonts w:ascii="Times New Roman" w:hAnsi="Times New Roman" w:cs="Times New Roman"/>
          <w:b/>
          <w:bCs/>
          <w:sz w:val="28"/>
          <w:szCs w:val="28"/>
        </w:rPr>
        <w:t>0</w:t>
      </w:r>
      <w:r w:rsidR="00934287" w:rsidRPr="008E702F">
        <w:rPr>
          <w:rFonts w:ascii="Times New Roman" w:hAnsi="Times New Roman" w:cs="Times New Roman"/>
          <w:b/>
          <w:bCs/>
          <w:sz w:val="28"/>
          <w:szCs w:val="28"/>
        </w:rPr>
        <w:t>5</w:t>
      </w:r>
      <w:r w:rsidR="00197D15" w:rsidRPr="00EE49D8">
        <w:rPr>
          <w:rFonts w:ascii="Times New Roman" w:hAnsi="Times New Roman" w:cs="Times New Roman"/>
          <w:b/>
          <w:bCs/>
          <w:sz w:val="28"/>
          <w:szCs w:val="28"/>
          <w:lang w:val="uk-UA"/>
        </w:rPr>
        <w:t>.1</w:t>
      </w:r>
      <w:r w:rsidR="0070160D" w:rsidRPr="00EE49D8">
        <w:rPr>
          <w:rFonts w:ascii="Times New Roman" w:hAnsi="Times New Roman" w:cs="Times New Roman"/>
          <w:b/>
          <w:bCs/>
          <w:sz w:val="28"/>
          <w:szCs w:val="28"/>
        </w:rPr>
        <w:t>9</w:t>
      </w:r>
    </w:p>
    <w:p w:rsidR="00285398" w:rsidRDefault="00285398" w:rsidP="007D4DC9">
      <w:pPr>
        <w:jc w:val="center"/>
        <w:outlineLvl w:val="0"/>
        <w:rPr>
          <w:rFonts w:ascii="Times New Roman" w:hAnsi="Times New Roman" w:cs="Times New Roman"/>
          <w:b/>
          <w:bCs/>
          <w:kern w:val="36"/>
          <w:sz w:val="24"/>
          <w:szCs w:val="24"/>
          <w:lang w:val="en-US" w:eastAsia="ru-RU"/>
        </w:rPr>
      </w:pPr>
      <w:bookmarkStart w:id="0" w:name="_GoBack"/>
      <w:bookmarkEnd w:id="0"/>
    </w:p>
    <w:p w:rsidR="00560B7E" w:rsidRPr="00560B7E" w:rsidRDefault="00560B7E" w:rsidP="00560B7E">
      <w:pPr>
        <w:pStyle w:val="aa"/>
        <w:jc w:val="center"/>
        <w:rPr>
          <w:rFonts w:ascii="Times New Roman" w:hAnsi="Times New Roman"/>
          <w:b/>
          <w:sz w:val="24"/>
          <w:szCs w:val="24"/>
          <w:lang w:val="uk-UA" w:eastAsia="ru-RU"/>
        </w:rPr>
      </w:pPr>
      <w:r w:rsidRPr="00560B7E">
        <w:rPr>
          <w:rFonts w:ascii="Times New Roman" w:hAnsi="Times New Roman"/>
          <w:b/>
          <w:sz w:val="24"/>
          <w:szCs w:val="24"/>
          <w:lang w:val="uk-UA" w:eastAsia="ru-RU"/>
        </w:rPr>
        <w:t>Особиста земельна ділянка перевищує 2 га? Дохід від продажу продукції підлягає оподаткуванню</w:t>
      </w:r>
    </w:p>
    <w:p w:rsidR="00560B7E" w:rsidRPr="00560B7E" w:rsidRDefault="00560B7E" w:rsidP="00560B7E">
      <w:pPr>
        <w:pStyle w:val="aa"/>
        <w:jc w:val="center"/>
        <w:rPr>
          <w:rFonts w:ascii="Times New Roman" w:hAnsi="Times New Roman"/>
          <w:b/>
          <w:sz w:val="24"/>
          <w:szCs w:val="24"/>
          <w:lang w:val="uk-UA" w:eastAsia="ru-RU"/>
        </w:rPr>
      </w:pPr>
    </w:p>
    <w:p w:rsidR="00560B7E" w:rsidRPr="00560B7E" w:rsidRDefault="00560B7E" w:rsidP="00560B7E">
      <w:pPr>
        <w:ind w:firstLine="708"/>
        <w:rPr>
          <w:rFonts w:ascii="Times New Roman" w:hAnsi="Times New Roman" w:cs="Times New Roman"/>
          <w:lang w:val="uk-UA"/>
        </w:rPr>
      </w:pPr>
      <w:r w:rsidRPr="00560B7E">
        <w:rPr>
          <w:rFonts w:ascii="Times New Roman" w:hAnsi="Times New Roman" w:cs="Times New Roman"/>
          <w:bCs/>
          <w:lang w:val="uk-UA"/>
        </w:rPr>
        <w:t xml:space="preserve">У Головному управлінні ДФС у Луганській області поінформували. </w:t>
      </w:r>
      <w:r w:rsidRPr="00560B7E">
        <w:rPr>
          <w:rFonts w:ascii="Times New Roman" w:hAnsi="Times New Roman" w:cs="Times New Roman"/>
          <w:lang w:val="uk-UA"/>
        </w:rPr>
        <w:t xml:space="preserve">До загального місячного (річного) оподатковуваного доходу платника податку не включаються доходи, отримані від продажу власної сільськогосподарської продукції, що вирощена, зібрана, виготовлена, вироблена, оброблена та/або перероблена безпосередньо фізичною особою на земельних ділянках, наданих їй у розмірах, встановлених Земельним кодексом України для ведення, зокрема: </w:t>
      </w:r>
    </w:p>
    <w:p w:rsidR="00560B7E" w:rsidRPr="00560B7E" w:rsidRDefault="00560B7E" w:rsidP="00560B7E">
      <w:pPr>
        <w:pStyle w:val="aa"/>
        <w:ind w:firstLine="708"/>
        <w:jc w:val="both"/>
        <w:rPr>
          <w:rFonts w:ascii="Times New Roman" w:hAnsi="Times New Roman"/>
          <w:sz w:val="24"/>
          <w:szCs w:val="24"/>
          <w:lang w:val="uk-UA" w:eastAsia="ru-RU"/>
        </w:rPr>
      </w:pPr>
      <w:r w:rsidRPr="00560B7E">
        <w:rPr>
          <w:rFonts w:ascii="Times New Roman" w:hAnsi="Times New Roman"/>
          <w:sz w:val="24"/>
          <w:szCs w:val="24"/>
          <w:lang w:val="uk-UA" w:eastAsia="ru-RU"/>
        </w:rPr>
        <w:t>- особистого селянського господарства та/або земельні частки (паї), виділені в натурі (на місцевості), сукупний розмір яких не перевищує 2 гектари. (абз.3 п.п.165.1.24  п.165.1 ст.165 Податкового кодексу України (далі – ПКУ)).</w:t>
      </w:r>
    </w:p>
    <w:p w:rsidR="00560B7E" w:rsidRPr="00560B7E" w:rsidRDefault="00560B7E" w:rsidP="00560B7E">
      <w:pPr>
        <w:pStyle w:val="aa"/>
        <w:ind w:firstLine="708"/>
        <w:jc w:val="both"/>
        <w:rPr>
          <w:rFonts w:ascii="Times New Roman" w:hAnsi="Times New Roman"/>
          <w:sz w:val="24"/>
          <w:szCs w:val="24"/>
          <w:lang w:val="uk-UA" w:eastAsia="ru-RU"/>
        </w:rPr>
      </w:pPr>
      <w:r w:rsidRPr="00560B7E">
        <w:rPr>
          <w:rFonts w:ascii="Times New Roman" w:hAnsi="Times New Roman"/>
          <w:sz w:val="24"/>
          <w:szCs w:val="24"/>
          <w:lang w:val="uk-UA" w:eastAsia="ru-RU"/>
        </w:rPr>
        <w:t xml:space="preserve">Звертаємо увагу: якщо розмір земельних ділянок, зазначених в абз.3 п.п.165.1.24  п.165.1 ст.165 ПКУ, перевищує 2 гектари, то дохід від продажу сільськогосподарської продукції підлягає оподаткуванню на загальних підставах. </w:t>
      </w:r>
    </w:p>
    <w:p w:rsidR="00560B7E" w:rsidRPr="00560B7E" w:rsidRDefault="00560B7E" w:rsidP="00560B7E">
      <w:pPr>
        <w:pStyle w:val="aa"/>
        <w:ind w:firstLine="708"/>
        <w:jc w:val="both"/>
        <w:rPr>
          <w:rFonts w:ascii="Times New Roman" w:hAnsi="Times New Roman"/>
          <w:sz w:val="24"/>
          <w:szCs w:val="24"/>
          <w:lang w:val="uk-UA" w:eastAsia="ru-RU"/>
        </w:rPr>
      </w:pPr>
      <w:r w:rsidRPr="00560B7E">
        <w:rPr>
          <w:rFonts w:ascii="Times New Roman" w:hAnsi="Times New Roman"/>
          <w:sz w:val="24"/>
          <w:szCs w:val="24"/>
          <w:lang w:val="uk-UA" w:eastAsia="ru-RU"/>
        </w:rPr>
        <w:t>Підставою для не включення до загального місячного (річного) оподатковуваного доходу платника податку доходів, отриманих від продажу власної сільськогосподарської продукції, що вирощена, відгодована, виловлена, зібрана, виготовлена, оброблена та/або перероблена безпосередньо фізичною особою на земельних ділянках, є наявність у такої фізичної особи довідки за формою № 3-ДФ.</w:t>
      </w:r>
    </w:p>
    <w:p w:rsidR="00560B7E" w:rsidRPr="00560B7E" w:rsidRDefault="00560B7E" w:rsidP="00560B7E">
      <w:pPr>
        <w:pStyle w:val="aa"/>
        <w:ind w:firstLine="708"/>
        <w:jc w:val="both"/>
        <w:rPr>
          <w:rFonts w:ascii="Times New Roman" w:hAnsi="Times New Roman"/>
          <w:sz w:val="24"/>
          <w:szCs w:val="24"/>
          <w:lang w:val="uk-UA" w:eastAsia="ru-RU"/>
        </w:rPr>
      </w:pPr>
      <w:r w:rsidRPr="00560B7E">
        <w:rPr>
          <w:rFonts w:ascii="Times New Roman" w:hAnsi="Times New Roman"/>
          <w:sz w:val="24"/>
          <w:szCs w:val="24"/>
          <w:lang w:val="uk-UA" w:eastAsia="ru-RU"/>
        </w:rPr>
        <w:t xml:space="preserve">Довідка видається сільською, селищною, міською радою або радою об’єднаних територіальних громад, що створена згідно із законом та перспективним планом формування територій громад, за місцем податкової адреси (місцем проживання) платника податку протягом п’яти робочих днів з дня отримання відповідною радою письмової заяви про видачу такої довідки. Оригінал довідки зберігається у власника сільськогосподарської продукції протягом строку позовної давності з дати закінчення дії такої довідки. </w:t>
      </w:r>
    </w:p>
    <w:p w:rsidR="00560B7E" w:rsidRPr="00560B7E" w:rsidRDefault="00560B7E" w:rsidP="00560B7E">
      <w:pPr>
        <w:pStyle w:val="aa"/>
        <w:jc w:val="right"/>
        <w:rPr>
          <w:rFonts w:ascii="Times New Roman" w:hAnsi="Times New Roman"/>
          <w:b/>
          <w:sz w:val="24"/>
          <w:szCs w:val="24"/>
          <w:lang w:val="uk-UA"/>
        </w:rPr>
      </w:pPr>
      <w:r w:rsidRPr="00560B7E">
        <w:rPr>
          <w:rFonts w:ascii="Times New Roman" w:hAnsi="Times New Roman"/>
          <w:bCs/>
          <w:lang w:val="uk-UA"/>
        </w:rPr>
        <w:t xml:space="preserve">                                                  </w:t>
      </w:r>
      <w:r w:rsidRPr="00560B7E">
        <w:rPr>
          <w:rFonts w:ascii="Times New Roman" w:hAnsi="Times New Roman"/>
          <w:b/>
          <w:sz w:val="24"/>
          <w:szCs w:val="24"/>
          <w:lang w:val="uk-UA"/>
        </w:rPr>
        <w:t>Головне управління ДФС у Луганській області</w:t>
      </w:r>
    </w:p>
    <w:p w:rsidR="00560B7E" w:rsidRPr="00560B7E" w:rsidRDefault="00560B7E" w:rsidP="00560B7E">
      <w:pPr>
        <w:pStyle w:val="aa"/>
        <w:ind w:firstLine="284"/>
        <w:jc w:val="both"/>
        <w:rPr>
          <w:rFonts w:ascii="Times New Roman" w:hAnsi="Times New Roman"/>
          <w:sz w:val="24"/>
          <w:szCs w:val="24"/>
          <w:lang w:val="uk-UA"/>
        </w:rPr>
      </w:pPr>
      <w:r w:rsidRPr="00560B7E">
        <w:rPr>
          <w:rFonts w:ascii="Times New Roman" w:hAnsi="Times New Roman"/>
          <w:bCs/>
          <w:lang w:val="uk-UA"/>
        </w:rPr>
        <w:t xml:space="preserve">            </w:t>
      </w:r>
    </w:p>
    <w:p w:rsidR="00560B7E" w:rsidRPr="00560B7E" w:rsidRDefault="00560B7E" w:rsidP="007D4DC9">
      <w:pPr>
        <w:jc w:val="center"/>
        <w:outlineLvl w:val="0"/>
        <w:rPr>
          <w:rFonts w:ascii="Times New Roman" w:hAnsi="Times New Roman" w:cs="Times New Roman"/>
          <w:b/>
          <w:bCs/>
          <w:kern w:val="36"/>
          <w:sz w:val="24"/>
          <w:szCs w:val="24"/>
          <w:lang w:val="uk-UA" w:eastAsia="ru-RU"/>
        </w:rPr>
      </w:pPr>
    </w:p>
    <w:sectPr w:rsidR="00560B7E" w:rsidRPr="00560B7E"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erdana">
    <w:altName w:val="??L"/>
    <w:panose1 w:val="020B0604030504040204"/>
    <w:charset w:val="CC"/>
    <w:family w:val="swiss"/>
    <w:pitch w:val="variable"/>
    <w:sig w:usb0="A10006FF" w:usb1="4000205B" w:usb2="00000010" w:usb3="00000000" w:csb0="0000019F" w:csb1="00000000"/>
  </w:font>
  <w:font w:name="UkrainianPragmatica">
    <w:altName w:val="Courier New"/>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5259"/>
    <w:multiLevelType w:val="hybridMultilevel"/>
    <w:tmpl w:val="C8FE6F62"/>
    <w:lvl w:ilvl="0" w:tplc="AD70476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44292"/>
    <w:rsid w:val="00065DD3"/>
    <w:rsid w:val="0006702B"/>
    <w:rsid w:val="0007632B"/>
    <w:rsid w:val="00082445"/>
    <w:rsid w:val="000A0EE5"/>
    <w:rsid w:val="000A3E7D"/>
    <w:rsid w:val="000A57FF"/>
    <w:rsid w:val="000A5C67"/>
    <w:rsid w:val="000B6BC2"/>
    <w:rsid w:val="000C11FA"/>
    <w:rsid w:val="000D53CF"/>
    <w:rsid w:val="000D67C4"/>
    <w:rsid w:val="000D783A"/>
    <w:rsid w:val="000E698D"/>
    <w:rsid w:val="000F05F3"/>
    <w:rsid w:val="000F0F21"/>
    <w:rsid w:val="000F34FA"/>
    <w:rsid w:val="000F3D4E"/>
    <w:rsid w:val="000F786F"/>
    <w:rsid w:val="000F7DA2"/>
    <w:rsid w:val="001025D0"/>
    <w:rsid w:val="00104268"/>
    <w:rsid w:val="001135FE"/>
    <w:rsid w:val="001274B6"/>
    <w:rsid w:val="00130D64"/>
    <w:rsid w:val="0013513E"/>
    <w:rsid w:val="00136E6B"/>
    <w:rsid w:val="00140743"/>
    <w:rsid w:val="00143AB4"/>
    <w:rsid w:val="001443DA"/>
    <w:rsid w:val="001506F4"/>
    <w:rsid w:val="00156770"/>
    <w:rsid w:val="00156AB0"/>
    <w:rsid w:val="00176032"/>
    <w:rsid w:val="001936BC"/>
    <w:rsid w:val="0019557C"/>
    <w:rsid w:val="00197D15"/>
    <w:rsid w:val="00197DB4"/>
    <w:rsid w:val="001A122A"/>
    <w:rsid w:val="001A405F"/>
    <w:rsid w:val="001A714B"/>
    <w:rsid w:val="001B3BF6"/>
    <w:rsid w:val="001B69DD"/>
    <w:rsid w:val="001C0BA6"/>
    <w:rsid w:val="001E0B96"/>
    <w:rsid w:val="001E25E2"/>
    <w:rsid w:val="001F0A83"/>
    <w:rsid w:val="001F0C38"/>
    <w:rsid w:val="001F27D5"/>
    <w:rsid w:val="001F2D9F"/>
    <w:rsid w:val="00206773"/>
    <w:rsid w:val="00215E94"/>
    <w:rsid w:val="0022614B"/>
    <w:rsid w:val="00236BF4"/>
    <w:rsid w:val="00245A00"/>
    <w:rsid w:val="0025288E"/>
    <w:rsid w:val="00252B2B"/>
    <w:rsid w:val="00254F6D"/>
    <w:rsid w:val="002574CC"/>
    <w:rsid w:val="0026096A"/>
    <w:rsid w:val="00264FC3"/>
    <w:rsid w:val="00266448"/>
    <w:rsid w:val="00267C5A"/>
    <w:rsid w:val="0027695D"/>
    <w:rsid w:val="002816B5"/>
    <w:rsid w:val="00283259"/>
    <w:rsid w:val="00285398"/>
    <w:rsid w:val="002878FC"/>
    <w:rsid w:val="00297BD8"/>
    <w:rsid w:val="002A4884"/>
    <w:rsid w:val="002A608D"/>
    <w:rsid w:val="002A6643"/>
    <w:rsid w:val="002B2100"/>
    <w:rsid w:val="002B22AF"/>
    <w:rsid w:val="002B777C"/>
    <w:rsid w:val="002C6E1C"/>
    <w:rsid w:val="002D2594"/>
    <w:rsid w:val="002D7B81"/>
    <w:rsid w:val="002E105D"/>
    <w:rsid w:val="002E312F"/>
    <w:rsid w:val="002E6705"/>
    <w:rsid w:val="00300932"/>
    <w:rsid w:val="003235D5"/>
    <w:rsid w:val="00323AD0"/>
    <w:rsid w:val="003272B5"/>
    <w:rsid w:val="0033139E"/>
    <w:rsid w:val="00331806"/>
    <w:rsid w:val="003413DB"/>
    <w:rsid w:val="00347A33"/>
    <w:rsid w:val="00350945"/>
    <w:rsid w:val="003603EA"/>
    <w:rsid w:val="003640F6"/>
    <w:rsid w:val="003669A9"/>
    <w:rsid w:val="003769C3"/>
    <w:rsid w:val="0038697A"/>
    <w:rsid w:val="0039068C"/>
    <w:rsid w:val="00396693"/>
    <w:rsid w:val="003A208A"/>
    <w:rsid w:val="003A5AEA"/>
    <w:rsid w:val="003A6376"/>
    <w:rsid w:val="003C21B5"/>
    <w:rsid w:val="003C323E"/>
    <w:rsid w:val="003D53EE"/>
    <w:rsid w:val="003E1553"/>
    <w:rsid w:val="003E1984"/>
    <w:rsid w:val="003F132C"/>
    <w:rsid w:val="003F3B51"/>
    <w:rsid w:val="003F43D6"/>
    <w:rsid w:val="003F5F06"/>
    <w:rsid w:val="003F61AE"/>
    <w:rsid w:val="003F7647"/>
    <w:rsid w:val="00402CA2"/>
    <w:rsid w:val="00405574"/>
    <w:rsid w:val="0040693D"/>
    <w:rsid w:val="00422D73"/>
    <w:rsid w:val="004276D3"/>
    <w:rsid w:val="00445745"/>
    <w:rsid w:val="0045293A"/>
    <w:rsid w:val="00463061"/>
    <w:rsid w:val="0046739C"/>
    <w:rsid w:val="00467A19"/>
    <w:rsid w:val="00474AB2"/>
    <w:rsid w:val="0048264A"/>
    <w:rsid w:val="004A451B"/>
    <w:rsid w:val="004A51C1"/>
    <w:rsid w:val="004A5964"/>
    <w:rsid w:val="004A5D54"/>
    <w:rsid w:val="004B2860"/>
    <w:rsid w:val="004C0FB9"/>
    <w:rsid w:val="004C7627"/>
    <w:rsid w:val="004D0FB3"/>
    <w:rsid w:val="004D32D7"/>
    <w:rsid w:val="004E0EC9"/>
    <w:rsid w:val="004E7D32"/>
    <w:rsid w:val="004F52E7"/>
    <w:rsid w:val="00505377"/>
    <w:rsid w:val="00512459"/>
    <w:rsid w:val="00512943"/>
    <w:rsid w:val="00514025"/>
    <w:rsid w:val="005211EA"/>
    <w:rsid w:val="0052214B"/>
    <w:rsid w:val="0052420D"/>
    <w:rsid w:val="005246F3"/>
    <w:rsid w:val="005339DB"/>
    <w:rsid w:val="00535ED7"/>
    <w:rsid w:val="00541C65"/>
    <w:rsid w:val="00543634"/>
    <w:rsid w:val="00560B7E"/>
    <w:rsid w:val="00573ABC"/>
    <w:rsid w:val="005817B6"/>
    <w:rsid w:val="00587632"/>
    <w:rsid w:val="00596EC7"/>
    <w:rsid w:val="005A0C0E"/>
    <w:rsid w:val="005A27D3"/>
    <w:rsid w:val="005A54C0"/>
    <w:rsid w:val="005A78FB"/>
    <w:rsid w:val="005B7909"/>
    <w:rsid w:val="005C41C9"/>
    <w:rsid w:val="005D2BBF"/>
    <w:rsid w:val="005D378B"/>
    <w:rsid w:val="005E6781"/>
    <w:rsid w:val="005E6987"/>
    <w:rsid w:val="005F3C5C"/>
    <w:rsid w:val="006049D7"/>
    <w:rsid w:val="00610EB4"/>
    <w:rsid w:val="00630EC1"/>
    <w:rsid w:val="0063187B"/>
    <w:rsid w:val="006345B0"/>
    <w:rsid w:val="0063711C"/>
    <w:rsid w:val="00641281"/>
    <w:rsid w:val="0064561C"/>
    <w:rsid w:val="006479A7"/>
    <w:rsid w:val="00664E36"/>
    <w:rsid w:val="006673B8"/>
    <w:rsid w:val="00676CCD"/>
    <w:rsid w:val="00685505"/>
    <w:rsid w:val="00687B83"/>
    <w:rsid w:val="0069120F"/>
    <w:rsid w:val="00692D24"/>
    <w:rsid w:val="00693BC2"/>
    <w:rsid w:val="00694043"/>
    <w:rsid w:val="006A33B5"/>
    <w:rsid w:val="006A5341"/>
    <w:rsid w:val="006A5B37"/>
    <w:rsid w:val="006B34FA"/>
    <w:rsid w:val="006D50EC"/>
    <w:rsid w:val="006D52A0"/>
    <w:rsid w:val="006E414B"/>
    <w:rsid w:val="006F0D6D"/>
    <w:rsid w:val="006F5C60"/>
    <w:rsid w:val="006F5E55"/>
    <w:rsid w:val="00700D23"/>
    <w:rsid w:val="0070160D"/>
    <w:rsid w:val="007142E6"/>
    <w:rsid w:val="007170EC"/>
    <w:rsid w:val="007172BB"/>
    <w:rsid w:val="00727522"/>
    <w:rsid w:val="00730D20"/>
    <w:rsid w:val="0075076D"/>
    <w:rsid w:val="00752789"/>
    <w:rsid w:val="0075346B"/>
    <w:rsid w:val="0075509A"/>
    <w:rsid w:val="00764A8C"/>
    <w:rsid w:val="0076650B"/>
    <w:rsid w:val="00767960"/>
    <w:rsid w:val="007827B2"/>
    <w:rsid w:val="00790881"/>
    <w:rsid w:val="007A272E"/>
    <w:rsid w:val="007B41EE"/>
    <w:rsid w:val="007B5560"/>
    <w:rsid w:val="007B661A"/>
    <w:rsid w:val="007B6FD6"/>
    <w:rsid w:val="007C2967"/>
    <w:rsid w:val="007D4DC9"/>
    <w:rsid w:val="007E72D1"/>
    <w:rsid w:val="007E75DA"/>
    <w:rsid w:val="007F0716"/>
    <w:rsid w:val="007F14A9"/>
    <w:rsid w:val="007F22F6"/>
    <w:rsid w:val="007F5169"/>
    <w:rsid w:val="0080021B"/>
    <w:rsid w:val="00802688"/>
    <w:rsid w:val="008219CF"/>
    <w:rsid w:val="00822283"/>
    <w:rsid w:val="008222B8"/>
    <w:rsid w:val="00822D37"/>
    <w:rsid w:val="0082509E"/>
    <w:rsid w:val="00826515"/>
    <w:rsid w:val="00831028"/>
    <w:rsid w:val="008335EB"/>
    <w:rsid w:val="0083506D"/>
    <w:rsid w:val="00837117"/>
    <w:rsid w:val="0084358C"/>
    <w:rsid w:val="00844D10"/>
    <w:rsid w:val="00845762"/>
    <w:rsid w:val="00850D36"/>
    <w:rsid w:val="0086347B"/>
    <w:rsid w:val="00863B4D"/>
    <w:rsid w:val="00864BA6"/>
    <w:rsid w:val="0087072B"/>
    <w:rsid w:val="00871DED"/>
    <w:rsid w:val="00872D94"/>
    <w:rsid w:val="008757CA"/>
    <w:rsid w:val="00882D30"/>
    <w:rsid w:val="00886582"/>
    <w:rsid w:val="00890E37"/>
    <w:rsid w:val="0089454C"/>
    <w:rsid w:val="008A1577"/>
    <w:rsid w:val="008A7341"/>
    <w:rsid w:val="008B4858"/>
    <w:rsid w:val="008D4EE9"/>
    <w:rsid w:val="008D5DCA"/>
    <w:rsid w:val="008D649F"/>
    <w:rsid w:val="008E383D"/>
    <w:rsid w:val="008E702F"/>
    <w:rsid w:val="008F1650"/>
    <w:rsid w:val="00904568"/>
    <w:rsid w:val="0091307B"/>
    <w:rsid w:val="0092083A"/>
    <w:rsid w:val="00922C8D"/>
    <w:rsid w:val="0093029A"/>
    <w:rsid w:val="00934287"/>
    <w:rsid w:val="009373CB"/>
    <w:rsid w:val="00937F56"/>
    <w:rsid w:val="0094015F"/>
    <w:rsid w:val="00951B30"/>
    <w:rsid w:val="00955216"/>
    <w:rsid w:val="009554E2"/>
    <w:rsid w:val="009566EE"/>
    <w:rsid w:val="0095731F"/>
    <w:rsid w:val="00957430"/>
    <w:rsid w:val="00960D16"/>
    <w:rsid w:val="00964EA0"/>
    <w:rsid w:val="009763CE"/>
    <w:rsid w:val="009816B0"/>
    <w:rsid w:val="009821B8"/>
    <w:rsid w:val="009857EF"/>
    <w:rsid w:val="00995B2A"/>
    <w:rsid w:val="009A2BBA"/>
    <w:rsid w:val="009A5CA4"/>
    <w:rsid w:val="009B02B6"/>
    <w:rsid w:val="009B0748"/>
    <w:rsid w:val="009B3AF6"/>
    <w:rsid w:val="009B4C48"/>
    <w:rsid w:val="009D4F29"/>
    <w:rsid w:val="009E172F"/>
    <w:rsid w:val="009E7F58"/>
    <w:rsid w:val="009F6FD9"/>
    <w:rsid w:val="009F7451"/>
    <w:rsid w:val="009F775A"/>
    <w:rsid w:val="00A01F2E"/>
    <w:rsid w:val="00A10627"/>
    <w:rsid w:val="00A14D4C"/>
    <w:rsid w:val="00A23743"/>
    <w:rsid w:val="00A413BA"/>
    <w:rsid w:val="00A52FEA"/>
    <w:rsid w:val="00A60981"/>
    <w:rsid w:val="00A611B8"/>
    <w:rsid w:val="00A631A7"/>
    <w:rsid w:val="00A77683"/>
    <w:rsid w:val="00A82C70"/>
    <w:rsid w:val="00A925ED"/>
    <w:rsid w:val="00A93CDE"/>
    <w:rsid w:val="00A97563"/>
    <w:rsid w:val="00AA2975"/>
    <w:rsid w:val="00AA64DA"/>
    <w:rsid w:val="00AB4618"/>
    <w:rsid w:val="00AC663D"/>
    <w:rsid w:val="00AD459F"/>
    <w:rsid w:val="00AD588F"/>
    <w:rsid w:val="00AF4F6C"/>
    <w:rsid w:val="00B21B17"/>
    <w:rsid w:val="00B21D42"/>
    <w:rsid w:val="00B325EA"/>
    <w:rsid w:val="00B459C4"/>
    <w:rsid w:val="00B46F88"/>
    <w:rsid w:val="00B50D5C"/>
    <w:rsid w:val="00B51336"/>
    <w:rsid w:val="00B5319C"/>
    <w:rsid w:val="00B57EC2"/>
    <w:rsid w:val="00B62495"/>
    <w:rsid w:val="00B6353C"/>
    <w:rsid w:val="00B676FF"/>
    <w:rsid w:val="00B67B65"/>
    <w:rsid w:val="00B749DB"/>
    <w:rsid w:val="00B764A8"/>
    <w:rsid w:val="00B77728"/>
    <w:rsid w:val="00B77BED"/>
    <w:rsid w:val="00B8110D"/>
    <w:rsid w:val="00B83749"/>
    <w:rsid w:val="00B93D57"/>
    <w:rsid w:val="00B972BD"/>
    <w:rsid w:val="00BA2C91"/>
    <w:rsid w:val="00BA3F55"/>
    <w:rsid w:val="00BA4788"/>
    <w:rsid w:val="00BA771D"/>
    <w:rsid w:val="00BC79A6"/>
    <w:rsid w:val="00BD2C51"/>
    <w:rsid w:val="00BE1C5B"/>
    <w:rsid w:val="00BE60D9"/>
    <w:rsid w:val="00BE7B8C"/>
    <w:rsid w:val="00BF64E4"/>
    <w:rsid w:val="00C04EF6"/>
    <w:rsid w:val="00C06A0B"/>
    <w:rsid w:val="00C168BE"/>
    <w:rsid w:val="00C20CC2"/>
    <w:rsid w:val="00C224E6"/>
    <w:rsid w:val="00C23DE5"/>
    <w:rsid w:val="00C360EB"/>
    <w:rsid w:val="00C40C2E"/>
    <w:rsid w:val="00C51D25"/>
    <w:rsid w:val="00C520F6"/>
    <w:rsid w:val="00C54AF8"/>
    <w:rsid w:val="00C55B8A"/>
    <w:rsid w:val="00C616B0"/>
    <w:rsid w:val="00C7055F"/>
    <w:rsid w:val="00C72627"/>
    <w:rsid w:val="00C74B7F"/>
    <w:rsid w:val="00C75764"/>
    <w:rsid w:val="00C776B7"/>
    <w:rsid w:val="00C822C2"/>
    <w:rsid w:val="00CA45B4"/>
    <w:rsid w:val="00CB7979"/>
    <w:rsid w:val="00CC1081"/>
    <w:rsid w:val="00CC12B2"/>
    <w:rsid w:val="00CD2D99"/>
    <w:rsid w:val="00CD426A"/>
    <w:rsid w:val="00CE48AA"/>
    <w:rsid w:val="00CE7855"/>
    <w:rsid w:val="00CF2EF6"/>
    <w:rsid w:val="00CF7B84"/>
    <w:rsid w:val="00D055BE"/>
    <w:rsid w:val="00D071F9"/>
    <w:rsid w:val="00D1412A"/>
    <w:rsid w:val="00D15E61"/>
    <w:rsid w:val="00D21F5F"/>
    <w:rsid w:val="00D25F01"/>
    <w:rsid w:val="00D27258"/>
    <w:rsid w:val="00D322C3"/>
    <w:rsid w:val="00D353AC"/>
    <w:rsid w:val="00D417AD"/>
    <w:rsid w:val="00D439A9"/>
    <w:rsid w:val="00D43AC5"/>
    <w:rsid w:val="00D4601F"/>
    <w:rsid w:val="00D55F2F"/>
    <w:rsid w:val="00D571C0"/>
    <w:rsid w:val="00D640F3"/>
    <w:rsid w:val="00D65F61"/>
    <w:rsid w:val="00D67684"/>
    <w:rsid w:val="00D70709"/>
    <w:rsid w:val="00D8287C"/>
    <w:rsid w:val="00D877D1"/>
    <w:rsid w:val="00D87E79"/>
    <w:rsid w:val="00D923CD"/>
    <w:rsid w:val="00D9565A"/>
    <w:rsid w:val="00DA2DC1"/>
    <w:rsid w:val="00DA36C0"/>
    <w:rsid w:val="00DA4A3D"/>
    <w:rsid w:val="00DA511A"/>
    <w:rsid w:val="00DB71A0"/>
    <w:rsid w:val="00DD5AB4"/>
    <w:rsid w:val="00DE4AAD"/>
    <w:rsid w:val="00DE5B82"/>
    <w:rsid w:val="00E052D6"/>
    <w:rsid w:val="00E11C8C"/>
    <w:rsid w:val="00E13D8F"/>
    <w:rsid w:val="00E15872"/>
    <w:rsid w:val="00E16CC0"/>
    <w:rsid w:val="00E216A5"/>
    <w:rsid w:val="00E26373"/>
    <w:rsid w:val="00E371C9"/>
    <w:rsid w:val="00E51DB7"/>
    <w:rsid w:val="00E538A8"/>
    <w:rsid w:val="00E722F4"/>
    <w:rsid w:val="00E84102"/>
    <w:rsid w:val="00E84369"/>
    <w:rsid w:val="00E87E08"/>
    <w:rsid w:val="00EA26C7"/>
    <w:rsid w:val="00EA5A5D"/>
    <w:rsid w:val="00EB1DC7"/>
    <w:rsid w:val="00EB4864"/>
    <w:rsid w:val="00EC55F7"/>
    <w:rsid w:val="00ED326C"/>
    <w:rsid w:val="00ED3B99"/>
    <w:rsid w:val="00ED405C"/>
    <w:rsid w:val="00ED55DB"/>
    <w:rsid w:val="00ED6956"/>
    <w:rsid w:val="00EE49D8"/>
    <w:rsid w:val="00EF035A"/>
    <w:rsid w:val="00F129F9"/>
    <w:rsid w:val="00F1344F"/>
    <w:rsid w:val="00F274A0"/>
    <w:rsid w:val="00F27AFD"/>
    <w:rsid w:val="00F310A4"/>
    <w:rsid w:val="00F3339C"/>
    <w:rsid w:val="00F403DD"/>
    <w:rsid w:val="00F40B8F"/>
    <w:rsid w:val="00F45B9E"/>
    <w:rsid w:val="00F50CCD"/>
    <w:rsid w:val="00F601EA"/>
    <w:rsid w:val="00F63639"/>
    <w:rsid w:val="00F64905"/>
    <w:rsid w:val="00F6534F"/>
    <w:rsid w:val="00F65E3E"/>
    <w:rsid w:val="00F732DF"/>
    <w:rsid w:val="00F9050F"/>
    <w:rsid w:val="00F93ED3"/>
    <w:rsid w:val="00FA38A0"/>
    <w:rsid w:val="00FA3CD8"/>
    <w:rsid w:val="00FA4844"/>
    <w:rsid w:val="00FA6FF9"/>
    <w:rsid w:val="00FC004A"/>
    <w:rsid w:val="00FC188A"/>
    <w:rsid w:val="00FC1DB0"/>
    <w:rsid w:val="00FC3BE5"/>
    <w:rsid w:val="00FC709F"/>
    <w:rsid w:val="00FD1075"/>
    <w:rsid w:val="00FD162F"/>
    <w:rsid w:val="00FE7BC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C6E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locked/>
    <w:rsid w:val="00104268"/>
    <w:rPr>
      <w:rFonts w:ascii="Times New Roman" w:hAnsi="Times New Roman"/>
      <w:shd w:val="clear" w:color="auto" w:fill="FFFFFF"/>
    </w:rPr>
  </w:style>
  <w:style w:type="paragraph" w:customStyle="1" w:styleId="11">
    <w:name w:val="Основной текст1"/>
    <w:basedOn w:val="a"/>
    <w:link w:val="a8"/>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1">
    <w:name w:val="Основной текст (2)_"/>
    <w:basedOn w:val="a0"/>
    <w:link w:val="22"/>
    <w:uiPriority w:val="99"/>
    <w:locked/>
    <w:rsid w:val="004C0FB9"/>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 w:type="paragraph" w:styleId="ae">
    <w:name w:val="Body Text"/>
    <w:basedOn w:val="a"/>
    <w:link w:val="af"/>
    <w:uiPriority w:val="99"/>
    <w:rsid w:val="00514025"/>
    <w:pPr>
      <w:spacing w:after="120"/>
      <w:ind w:firstLine="0"/>
      <w:jc w:val="left"/>
    </w:pPr>
    <w:rPr>
      <w:rFonts w:ascii="Times New Roman" w:hAnsi="Times New Roman" w:cs="Times New Roman"/>
      <w:sz w:val="20"/>
      <w:szCs w:val="20"/>
      <w:lang w:eastAsia="ru-RU"/>
    </w:rPr>
  </w:style>
  <w:style w:type="character" w:customStyle="1" w:styleId="af">
    <w:name w:val="Основной текст Знак"/>
    <w:basedOn w:val="a0"/>
    <w:link w:val="ae"/>
    <w:uiPriority w:val="99"/>
    <w:rsid w:val="00514025"/>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2C6E1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060637472">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40146055">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298487510">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600408617">
      <w:bodyDiv w:val="1"/>
      <w:marLeft w:val="0"/>
      <w:marRight w:val="0"/>
      <w:marTop w:val="0"/>
      <w:marBottom w:val="0"/>
      <w:divBdr>
        <w:top w:val="none" w:sz="0" w:space="0" w:color="auto"/>
        <w:left w:val="none" w:sz="0" w:space="0" w:color="auto"/>
        <w:bottom w:val="none" w:sz="0" w:space="0" w:color="auto"/>
        <w:right w:val="none" w:sz="0" w:space="0" w:color="auto"/>
      </w:divBdr>
    </w:div>
    <w:div w:id="1607150865">
      <w:bodyDiv w:val="1"/>
      <w:marLeft w:val="0"/>
      <w:marRight w:val="0"/>
      <w:marTop w:val="0"/>
      <w:marBottom w:val="0"/>
      <w:divBdr>
        <w:top w:val="none" w:sz="0" w:space="0" w:color="auto"/>
        <w:left w:val="none" w:sz="0" w:space="0" w:color="auto"/>
        <w:bottom w:val="none" w:sz="0" w:space="0" w:color="auto"/>
        <w:right w:val="none" w:sz="0" w:space="0" w:color="auto"/>
      </w:divBdr>
    </w:div>
    <w:div w:id="1677999174">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2019-05-14T06:29:00Z</dcterms:created>
  <dcterms:modified xsi:type="dcterms:W3CDTF">2019-05-14T06:29:00Z</dcterms:modified>
</cp:coreProperties>
</file>