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BB1EF9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BB1EF9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4B2567" w:rsidRDefault="005434E0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6F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F56CD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51336" w:rsidRPr="00F1148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780971" w:rsidRDefault="00780971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F56CD" w:rsidRDefault="005F56CD" w:rsidP="005F56CD">
      <w:pPr>
        <w:pStyle w:val="Standard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6F45E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Місцеві бюджети Луганщини отримали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понад 1,4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млн</w:t>
      </w:r>
      <w:proofErr w:type="spellEnd"/>
      <w:r w:rsidRPr="006F45E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6F45E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гр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6F45E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від ліцензування алкогол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ю</w:t>
      </w:r>
      <w:r w:rsidRPr="006F45E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та тютюн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</w:t>
      </w:r>
    </w:p>
    <w:p w:rsidR="005F56CD" w:rsidRPr="000748AB" w:rsidRDefault="005F56CD" w:rsidP="005F56CD">
      <w:pPr>
        <w:pStyle w:val="Standard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F56CD" w:rsidRPr="005038A0" w:rsidRDefault="005F56CD" w:rsidP="005F56CD">
      <w:pPr>
        <w:pStyle w:val="Standard"/>
        <w:spacing w:after="0" w:line="240" w:lineRule="auto"/>
        <w:ind w:firstLine="709"/>
        <w:jc w:val="both"/>
        <w:rPr>
          <w:rFonts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 січень 2019 року казна Луганської області поповнилася на 1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423 тис. гривень від плати за ліцензії на право торгівлі алкогольними напоями і тютюновими виробами</w:t>
      </w:r>
      <w:r w:rsidRPr="00DD058C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Про це повідомили в Головному управлінні ДФС у Луганській області.  </w:t>
      </w:r>
    </w:p>
    <w:p w:rsidR="005F56CD" w:rsidRPr="005038A0" w:rsidRDefault="005F56CD" w:rsidP="005F56CD">
      <w:pPr>
        <w:pStyle w:val="Standard"/>
        <w:spacing w:after="0" w:line="240" w:lineRule="auto"/>
        <w:ind w:firstLine="709"/>
        <w:jc w:val="both"/>
        <w:rPr>
          <w:rFonts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Станом на перше лютого 2019 року на Луганщин</w:t>
      </w:r>
      <w:r w:rsidRPr="005326EE">
        <w:rPr>
          <w:rFonts w:ascii="Times New Roman" w:hAnsi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здійснюють діяльність 1 тис. 417 суб’єктів господарювання, які мають ліцензії на право роздрібної торгівлі алкогольними напоями та тютюновими виробами. З них 1 тис. 283 суб’єкти отримали ліцензії на роздрібну торгівлю алкогольними напоями та 1 тис. 44 суб’єкти отримали ліцензії на роздрібну торгівлю тютюновими виробами.</w:t>
      </w:r>
    </w:p>
    <w:p w:rsidR="005F56CD" w:rsidRDefault="005F56CD" w:rsidP="005F56C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 січні поточного року видано 271 ліцензію на право здійснення роздрібної торгівлі алкогольними напоями та тютюновими виробами.</w:t>
      </w:r>
    </w:p>
    <w:p w:rsidR="005F56CD" w:rsidRDefault="005F56CD" w:rsidP="005F56CD">
      <w:pPr>
        <w:pStyle w:val="Standard"/>
        <w:spacing w:after="0" w:line="240" w:lineRule="auto"/>
        <w:ind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 той же час, у січні призупинено дію 6 ліцензій за несвоєчасну сплату чергового платежу, анульовано 34 ліцензій, з яких 3 – за порушення законодавства в частини продажу неповнолітнім особам алкогольних напоїв. </w:t>
      </w:r>
    </w:p>
    <w:p w:rsidR="005F56CD" w:rsidRPr="005F56CD" w:rsidRDefault="005F56C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E9F" w:rsidRPr="00FA27A9" w:rsidRDefault="00BE1E9F" w:rsidP="003F6F66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27A9">
        <w:rPr>
          <w:rFonts w:ascii="Times New Roman" w:hAnsi="Times New Roman" w:cs="Times New Roman"/>
          <w:b/>
          <w:sz w:val="24"/>
          <w:szCs w:val="24"/>
          <w:lang w:val="uk-UA" w:eastAsia="ru-RU"/>
        </w:rPr>
        <w:t>Головне управління ДФС у Луганській області</w:t>
      </w:r>
    </w:p>
    <w:p w:rsidR="00BE1E9F" w:rsidRDefault="00BE1E9F" w:rsidP="00BE1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434E0" w:rsidRPr="005434E0" w:rsidRDefault="005434E0" w:rsidP="00BE1E9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5434E0" w:rsidRPr="005434E0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Aria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164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1582"/>
    <w:rsid w:val="0025288E"/>
    <w:rsid w:val="00252B2B"/>
    <w:rsid w:val="00254F6D"/>
    <w:rsid w:val="002574CC"/>
    <w:rsid w:val="0026096A"/>
    <w:rsid w:val="00264FC3"/>
    <w:rsid w:val="00266448"/>
    <w:rsid w:val="00267C5A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6F6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94C46"/>
    <w:rsid w:val="004A451B"/>
    <w:rsid w:val="004A51C1"/>
    <w:rsid w:val="004A5D54"/>
    <w:rsid w:val="004B2567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1C65"/>
    <w:rsid w:val="005434E0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C41C9"/>
    <w:rsid w:val="005D2BBF"/>
    <w:rsid w:val="005D378B"/>
    <w:rsid w:val="005E6781"/>
    <w:rsid w:val="005E6987"/>
    <w:rsid w:val="005F3C5C"/>
    <w:rsid w:val="005F56CD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0971"/>
    <w:rsid w:val="007827B2"/>
    <w:rsid w:val="00790881"/>
    <w:rsid w:val="007A272E"/>
    <w:rsid w:val="007A5C2E"/>
    <w:rsid w:val="007B41EE"/>
    <w:rsid w:val="007B5560"/>
    <w:rsid w:val="007B661A"/>
    <w:rsid w:val="007B6FD6"/>
    <w:rsid w:val="007C2967"/>
    <w:rsid w:val="007E3EEF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C657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046F0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B1EF9"/>
    <w:rsid w:val="00BC79A6"/>
    <w:rsid w:val="00BD2C51"/>
    <w:rsid w:val="00BE1C5B"/>
    <w:rsid w:val="00BE1E9F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A2DC1"/>
    <w:rsid w:val="00DA36C0"/>
    <w:rsid w:val="00DA4A3D"/>
    <w:rsid w:val="00DA511A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1483"/>
    <w:rsid w:val="00F129F9"/>
    <w:rsid w:val="00F20914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9050F"/>
    <w:rsid w:val="00F93ED3"/>
    <w:rsid w:val="00FA27A9"/>
    <w:rsid w:val="00FA38A0"/>
    <w:rsid w:val="00FA3CD8"/>
    <w:rsid w:val="00FA6FF9"/>
    <w:rsid w:val="00FC188A"/>
    <w:rsid w:val="00FC1DB0"/>
    <w:rsid w:val="00FC3BE5"/>
    <w:rsid w:val="00FC709F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2019-02-15T08:08:00Z</dcterms:created>
  <dcterms:modified xsi:type="dcterms:W3CDTF">2019-02-15T08:08:00Z</dcterms:modified>
</cp:coreProperties>
</file>