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AE6AD4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AE6AD4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560B7E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6848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51BAA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4287" w:rsidRPr="008E70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551BAA" w:rsidRPr="0036573D" w:rsidRDefault="00551BAA" w:rsidP="00551BAA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6573D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Землекористувачі та власники землі Луганщини сплатили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майже</w:t>
      </w:r>
      <w:r w:rsidRPr="0036573D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100 </w:t>
      </w:r>
      <w:proofErr w:type="spellStart"/>
      <w:r w:rsidRPr="0036573D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млн</w:t>
      </w:r>
      <w:proofErr w:type="spellEnd"/>
      <w:r w:rsidRPr="0036573D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36573D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грн</w:t>
      </w:r>
      <w:proofErr w:type="spellEnd"/>
    </w:p>
    <w:p w:rsidR="00551BAA" w:rsidRPr="0036573D" w:rsidRDefault="00551BAA" w:rsidP="00551BAA">
      <w:pPr>
        <w:spacing w:before="100" w:beforeAutospacing="1" w:after="100" w:afterAutospacing="1"/>
        <w:ind w:firstLine="567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 Головному управлінні ДФС у Луганській області повідомили, що </w:t>
      </w:r>
      <w:r w:rsidRPr="0036573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юридичні та фізичні особи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Луганщини </w:t>
      </w:r>
      <w:r w:rsidRPr="0036573D">
        <w:rPr>
          <w:rFonts w:ascii="Times New Roman" w:hAnsi="Times New Roman" w:cs="Times New Roman"/>
          <w:sz w:val="24"/>
          <w:szCs w:val="24"/>
          <w:lang w:val="uk-UA" w:eastAsia="ru-RU"/>
        </w:rPr>
        <w:t>у січні</w:t>
      </w:r>
      <w:r w:rsidRPr="0036573D">
        <w:rPr>
          <w:rFonts w:ascii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6573D">
        <w:rPr>
          <w:rFonts w:ascii="Times New Roman" w:hAnsi="Times New Roman" w:cs="Times New Roman"/>
          <w:sz w:val="24"/>
          <w:szCs w:val="24"/>
          <w:lang w:eastAsia="ru-RU"/>
        </w:rPr>
        <w:t>квітні</w:t>
      </w:r>
      <w:proofErr w:type="spellEnd"/>
      <w:r w:rsidRPr="0036573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6573D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Pr="0036573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9 року сплатили 94 </w:t>
      </w:r>
      <w:proofErr w:type="spellStart"/>
      <w:r w:rsidRPr="0036573D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36573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573 тис. </w:t>
      </w:r>
      <w:proofErr w:type="spellStart"/>
      <w:r w:rsidRPr="0036573D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36573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плати за землю. Ці кошти були спрямовані до місцевих бюджетів регіону.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551BAA" w:rsidRPr="0036573D" w:rsidRDefault="00551BAA" w:rsidP="00551BAA">
      <w:pPr>
        <w:spacing w:before="100" w:beforeAutospacing="1" w:after="100" w:afterAutospacing="1"/>
        <w:ind w:firstLine="567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36573D">
        <w:rPr>
          <w:rFonts w:ascii="Times New Roman" w:hAnsi="Times New Roman" w:cs="Times New Roman"/>
          <w:sz w:val="24"/>
          <w:szCs w:val="24"/>
          <w:lang w:val="uk-UA" w:eastAsia="ru-RU"/>
        </w:rPr>
        <w:t>Фахівці Головного управління ДФС у Луганській області інформують, що відповідно до податкового законодавства, власники землі та землекористувачі сплачують плату за землю з дня виникнення права власності або права користування земельною ділянкою.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6573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разі припинення права власності або права </w:t>
      </w:r>
      <w:bookmarkStart w:id="0" w:name="_GoBack"/>
      <w:bookmarkEnd w:id="0"/>
      <w:r w:rsidRPr="0036573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користування земельною ділянкою плата за землю сплачується за фактичний період перебування землі у власності або користуванні у звітному році. </w:t>
      </w:r>
    </w:p>
    <w:p w:rsidR="00551BAA" w:rsidRPr="0036573D" w:rsidRDefault="00551BAA" w:rsidP="00551BAA">
      <w:pPr>
        <w:spacing w:before="100" w:beforeAutospacing="1" w:after="100" w:afterAutospacing="1"/>
        <w:jc w:val="right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36573D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Головне управління ДФС у Луганській області</w:t>
      </w:r>
    </w:p>
    <w:p w:rsidR="00551BAA" w:rsidRPr="0036573D" w:rsidRDefault="00551BAA" w:rsidP="00551BAA">
      <w:pPr>
        <w:tabs>
          <w:tab w:val="left" w:pos="1956"/>
        </w:tabs>
        <w:rPr>
          <w:lang w:val="uk-UA"/>
        </w:rPr>
      </w:pPr>
    </w:p>
    <w:p w:rsidR="00551BAA" w:rsidRPr="0036573D" w:rsidRDefault="00551BAA" w:rsidP="00551BAA">
      <w:pPr>
        <w:tabs>
          <w:tab w:val="left" w:pos="1956"/>
        </w:tabs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551BAA" w:rsidRPr="00D23160" w:rsidRDefault="00551BAA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551BAA" w:rsidRPr="00D23160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557C"/>
    <w:rsid w:val="00197D15"/>
    <w:rsid w:val="00197DB4"/>
    <w:rsid w:val="001A122A"/>
    <w:rsid w:val="001A405F"/>
    <w:rsid w:val="001A714B"/>
    <w:rsid w:val="001B3BF6"/>
    <w:rsid w:val="001B69DD"/>
    <w:rsid w:val="001C0BA6"/>
    <w:rsid w:val="001E0B96"/>
    <w:rsid w:val="001E25E2"/>
    <w:rsid w:val="001F0A83"/>
    <w:rsid w:val="001F0C38"/>
    <w:rsid w:val="001F27D5"/>
    <w:rsid w:val="001F2D9F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5398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2594"/>
    <w:rsid w:val="002D7B81"/>
    <w:rsid w:val="002E105D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3B51"/>
    <w:rsid w:val="003F43D6"/>
    <w:rsid w:val="003F5F06"/>
    <w:rsid w:val="003F61AE"/>
    <w:rsid w:val="003F6848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51BAA"/>
    <w:rsid w:val="00560B7E"/>
    <w:rsid w:val="00573ABC"/>
    <w:rsid w:val="005817B6"/>
    <w:rsid w:val="00587632"/>
    <w:rsid w:val="00596EC7"/>
    <w:rsid w:val="005A0C0E"/>
    <w:rsid w:val="005A27D3"/>
    <w:rsid w:val="005A54C0"/>
    <w:rsid w:val="005A78FB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17CD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D4DC9"/>
    <w:rsid w:val="007E72D1"/>
    <w:rsid w:val="007E75DA"/>
    <w:rsid w:val="007F0716"/>
    <w:rsid w:val="007F14A9"/>
    <w:rsid w:val="007F22F6"/>
    <w:rsid w:val="007F5169"/>
    <w:rsid w:val="0080021B"/>
    <w:rsid w:val="00802688"/>
    <w:rsid w:val="008219CF"/>
    <w:rsid w:val="00822283"/>
    <w:rsid w:val="008222B8"/>
    <w:rsid w:val="00822D37"/>
    <w:rsid w:val="0082509E"/>
    <w:rsid w:val="00826515"/>
    <w:rsid w:val="00831028"/>
    <w:rsid w:val="008335EB"/>
    <w:rsid w:val="0083506D"/>
    <w:rsid w:val="00837117"/>
    <w:rsid w:val="0084358C"/>
    <w:rsid w:val="00844D10"/>
    <w:rsid w:val="00845762"/>
    <w:rsid w:val="00850D36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E383D"/>
    <w:rsid w:val="008E702F"/>
    <w:rsid w:val="008F1650"/>
    <w:rsid w:val="00904568"/>
    <w:rsid w:val="0091307B"/>
    <w:rsid w:val="0092083A"/>
    <w:rsid w:val="00922C8D"/>
    <w:rsid w:val="0093029A"/>
    <w:rsid w:val="00934287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857EF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E6AD4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57EC2"/>
    <w:rsid w:val="00B62495"/>
    <w:rsid w:val="00B6353C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081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3160"/>
    <w:rsid w:val="00D25F01"/>
    <w:rsid w:val="00D27258"/>
    <w:rsid w:val="00D322C3"/>
    <w:rsid w:val="00D353AC"/>
    <w:rsid w:val="00D417AD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C55F7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1735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4844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E7E8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2019-05-17T07:12:00Z</dcterms:created>
  <dcterms:modified xsi:type="dcterms:W3CDTF">2019-05-17T07:12:00Z</dcterms:modified>
</cp:coreProperties>
</file>