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252B2B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252B2B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4C0FB9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C41C9">
        <w:rPr>
          <w:rFonts w:ascii="Times New Roman" w:hAnsi="Times New Roman" w:cs="Times New Roman"/>
          <w:b/>
          <w:bCs/>
        </w:rPr>
        <w:t>2</w:t>
      </w:r>
      <w:r w:rsidR="005C41C9" w:rsidRPr="005C41C9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Pr="005C41C9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p w:rsidR="005C41C9" w:rsidRPr="007F29FB" w:rsidRDefault="005C41C9" w:rsidP="005C41C9">
      <w:pPr>
        <w:ind w:firstLine="85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7F29FB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Підприємці Луганщини заборгували понад </w:t>
      </w:r>
      <w:r w:rsidRPr="007F29FB">
        <w:rPr>
          <w:rFonts w:ascii="Times New Roman" w:hAnsi="Times New Roman" w:cs="Times New Roman"/>
          <w:b/>
          <w:sz w:val="24"/>
          <w:szCs w:val="24"/>
          <w:lang w:val="uk-UA" w:eastAsia="ru-RU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,</w:t>
      </w:r>
      <w:r w:rsidRPr="00E015F1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млрд</w:t>
      </w:r>
      <w:proofErr w:type="spellEnd"/>
      <w:r w:rsidRPr="007F29FB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7F29FB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  <w:r w:rsidRPr="007F29FB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єдиного внеску</w:t>
      </w:r>
    </w:p>
    <w:p w:rsidR="005C41C9" w:rsidRDefault="005C41C9" w:rsidP="005C41C9">
      <w:pPr>
        <w:ind w:firstLine="851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C41C9" w:rsidRPr="007F29FB" w:rsidRDefault="005C41C9" w:rsidP="005C41C9">
      <w:pPr>
        <w:ind w:firstLine="851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«Н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початок </w:t>
      </w:r>
      <w:proofErr w:type="spellStart"/>
      <w:r w:rsidRPr="00E015F1">
        <w:rPr>
          <w:rFonts w:ascii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2018 року заборгованість зі сплати ЄСВ по Луганській області склала 1 </w:t>
      </w:r>
      <w:proofErr w:type="spellStart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>млрд</w:t>
      </w:r>
      <w:proofErr w:type="spellEnd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635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– повідомила </w:t>
      </w:r>
      <w:proofErr w:type="spellStart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>в.о</w:t>
      </w:r>
      <w:proofErr w:type="spellEnd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>. начальника Г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оловного управління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ДФС у Луганській області Ольг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Височин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а. – 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их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58,3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– це борг банкрутів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5C41C9" w:rsidRPr="00B65C98" w:rsidRDefault="005C41C9" w:rsidP="005C41C9">
      <w:pPr>
        <w:ind w:firstLine="851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Загалом юридичні особи заборгували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842</w:t>
      </w: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фізичні особи –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793</w:t>
      </w: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грн. Щодо динаміки боргу, то з початку року заборгованість зі сплати ЄСВ зросла на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або на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40</w:t>
      </w: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відсотк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ів</w:t>
      </w: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5C41C9" w:rsidRPr="00B65C98" w:rsidRDefault="005C41C9" w:rsidP="005C41C9">
      <w:pPr>
        <w:ind w:firstLine="851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«Єдиний соціальний внесок – це обов’язковий платіж до системи загальнообов’язкового державного соціального страхування, що справляється в Україні з метою забезпечення страхових виплат, передбачених законодавством», – наголосила Ольга Височина.   </w:t>
      </w:r>
    </w:p>
    <w:p w:rsidR="005C41C9" w:rsidRPr="00187402" w:rsidRDefault="005C41C9" w:rsidP="005C41C9">
      <w:pPr>
        <w:ind w:firstLine="851"/>
        <w:rPr>
          <w:rFonts w:ascii="Times New Roman" w:hAnsi="Times New Roman" w:cs="Times New Roman"/>
          <w:sz w:val="24"/>
          <w:szCs w:val="24"/>
          <w:lang w:eastAsia="ru-RU"/>
        </w:rPr>
      </w:pP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Зважаючи на те, що на ДФС покладено контроль за дотриманням податкового законодавства при виплаті заробітної плати та інших доходів громадянам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B65C9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забезпечення реалізації державної політики з адміністрування єдиного внеску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Pr="007F29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 фіскальній службі Луганщини докладають максимум зусиль для погашення боргу з ЄСВ. </w:t>
      </w:r>
    </w:p>
    <w:p w:rsidR="005C41C9" w:rsidRPr="00AE5610" w:rsidRDefault="005C41C9" w:rsidP="005C41C9">
      <w:pPr>
        <w:ind w:firstLine="851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Тож податківці з</w:t>
      </w:r>
      <w:r w:rsidRPr="00AE5610">
        <w:rPr>
          <w:rFonts w:ascii="Times New Roman" w:hAnsi="Times New Roman" w:cs="Times New Roman"/>
          <w:sz w:val="24"/>
          <w:szCs w:val="24"/>
          <w:lang w:val="uk-UA" w:eastAsia="ru-RU"/>
        </w:rPr>
        <w:t>верта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ю</w:t>
      </w:r>
      <w:r w:rsidRPr="00AE561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ться до усіх роботодавців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та закликають </w:t>
      </w:r>
      <w:r w:rsidRPr="00AE5610">
        <w:rPr>
          <w:rFonts w:ascii="Times New Roman" w:hAnsi="Times New Roman" w:cs="Times New Roman"/>
          <w:sz w:val="24"/>
          <w:szCs w:val="24"/>
          <w:lang w:val="uk-UA" w:eastAsia="ru-RU"/>
        </w:rPr>
        <w:t>своєчасно і в повному обсязі сплачувати єдиний соціальний внесок, адже своєчасність і повнота виплати пенсій та грошов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ої</w:t>
      </w:r>
      <w:r w:rsidRPr="00AE561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допомоги безпосередньо залежать від надходження коштів від платників та дотримання ними платіжної дисципліни. </w:t>
      </w:r>
    </w:p>
    <w:p w:rsidR="005C41C9" w:rsidRPr="00187402" w:rsidRDefault="005C41C9" w:rsidP="005C41C9">
      <w:pPr>
        <w:ind w:firstLine="851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CA45B4" w:rsidRPr="00CA45B4" w:rsidRDefault="00CA45B4" w:rsidP="00CA45B4">
      <w:pPr>
        <w:ind w:firstLine="0"/>
        <w:jc w:val="right"/>
        <w:rPr>
          <w:rFonts w:ascii="Times New Roman" w:hAnsi="Times New Roman" w:cs="Times New Roman"/>
          <w:b/>
          <w:bCs/>
          <w:lang w:val="uk-UA"/>
        </w:rPr>
      </w:pPr>
      <w:r w:rsidRPr="00CA45B4">
        <w:rPr>
          <w:rFonts w:ascii="Times New Roman" w:hAnsi="Times New Roman" w:cs="Times New Roman"/>
          <w:b/>
          <w:bCs/>
          <w:lang w:val="uk-UA"/>
        </w:rPr>
        <w:t>Головне управління ДФС у Луганській області</w:t>
      </w:r>
    </w:p>
    <w:sectPr w:rsidR="00CA45B4" w:rsidRPr="00CA45B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2018-12-21T07:49:00Z</dcterms:created>
  <dcterms:modified xsi:type="dcterms:W3CDTF">2018-12-21T07:49:00Z</dcterms:modified>
</cp:coreProperties>
</file>