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926978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926978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25532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5532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D2CC2" w:rsidRPr="008D2CC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5AB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7816FD" w:rsidRPr="007816FD" w:rsidRDefault="007816F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D2CC2" w:rsidRDefault="008D2CC2" w:rsidP="008D2CC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132E42">
        <w:rPr>
          <w:rFonts w:ascii="Times New Roman" w:hAnsi="Times New Roman" w:cs="Times New Roman"/>
          <w:b/>
          <w:sz w:val="24"/>
          <w:szCs w:val="24"/>
          <w:lang w:val="uk-UA" w:eastAsia="ru-RU"/>
        </w:rPr>
        <w:t>З початку року офіційно оформлено 467 працівників</w:t>
      </w:r>
    </w:p>
    <w:p w:rsidR="007816FD" w:rsidRPr="007816FD" w:rsidRDefault="007816FD" w:rsidP="008D2CC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D2CC2" w:rsidRPr="00182EE6" w:rsidRDefault="008D2CC2" w:rsidP="008D2CC2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 Головному управлінні ДФС у Луганській області повідомили, що впродовж </w:t>
      </w:r>
      <w:proofErr w:type="spellStart"/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>cічня-березня</w:t>
      </w:r>
      <w:proofErr w:type="spellEnd"/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2019 року порушення податкового та іншого законодавства під час виплати заробітної плати та інших доходів громадянам були виявлені по </w:t>
      </w:r>
      <w:r w:rsidRPr="001635C2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суб'єктах господарювання. За результатами проведених працівниками управління податків і зборів з фізичних осіб ГУ ДФС області документальних перевірок було додатково донараховано </w:t>
      </w:r>
      <w:r>
        <w:rPr>
          <w:rFonts w:ascii="Times New Roman" w:hAnsi="Times New Roman" w:cs="Times New Roman"/>
          <w:sz w:val="24"/>
          <w:szCs w:val="24"/>
          <w:lang w:eastAsia="ru-RU"/>
        </w:rPr>
        <w:t>66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,2 тис. </w:t>
      </w:r>
      <w:proofErr w:type="spellStart"/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податкових зобов'язань з податку на доходи фізичних осіб, близько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38 тис. </w:t>
      </w:r>
      <w:proofErr w:type="spellStart"/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єдиного внеску та військового збору у сумі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6,4</w:t>
      </w:r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тис. гривень. </w:t>
      </w:r>
    </w:p>
    <w:p w:rsidR="008D2CC2" w:rsidRPr="00182EE6" w:rsidRDefault="008D2CC2" w:rsidP="008D2CC2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Крім того, завдяки вжитим органами державної фіскальної служби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Луганщини</w:t>
      </w:r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заходам з початку року суб'єктами господарювання було додатково оформлено трудові відносини із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467 працівник</w:t>
      </w:r>
      <w:r w:rsidRPr="00D96512">
        <w:rPr>
          <w:rFonts w:ascii="Times New Roman" w:hAnsi="Times New Roman" w:cs="Times New Roman"/>
          <w:sz w:val="24"/>
          <w:szCs w:val="24"/>
          <w:lang w:val="uk-UA" w:eastAsia="ru-RU"/>
        </w:rPr>
        <w:t>ами</w:t>
      </w:r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>, що забезпечило додаткові надходження податку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 доходи фізичних осіб у сумі 235</w:t>
      </w:r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>тис.грн</w:t>
      </w:r>
      <w:proofErr w:type="spellEnd"/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єдиного внеску в сумі 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283 </w:t>
      </w:r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тис. </w:t>
      </w:r>
      <w:proofErr w:type="spellStart"/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військового збору в сумі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20</w:t>
      </w:r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тис. гривень. До державної реєстрації суб’єктів підприємницької діяльності додатково залучено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335</w:t>
      </w:r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ос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іб</w:t>
      </w:r>
      <w:r w:rsidRPr="00182EE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8D2CC2" w:rsidRPr="002A128F" w:rsidRDefault="008D2CC2" w:rsidP="008D2CC2">
      <w:pPr>
        <w:jc w:val="right"/>
        <w:rPr>
          <w:b/>
          <w:lang w:val="uk-UA"/>
        </w:rPr>
      </w:pPr>
      <w:r w:rsidRPr="002A128F">
        <w:rPr>
          <w:rFonts w:ascii="Times New Roman" w:hAnsi="Times New Roman" w:cs="Times New Roman"/>
          <w:b/>
          <w:sz w:val="24"/>
          <w:szCs w:val="24"/>
          <w:lang w:val="uk-UA" w:eastAsia="ru-RU"/>
        </w:rPr>
        <w:t>Головне управління ДФС у Луганській області</w:t>
      </w:r>
    </w:p>
    <w:p w:rsidR="007D2FD4" w:rsidRPr="008D2CC2" w:rsidRDefault="007D2FD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D2CC2" w:rsidRPr="008D2CC2" w:rsidRDefault="008D2CC2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D2CC2" w:rsidRPr="008D2CC2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D7984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1F8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532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2132"/>
    <w:rsid w:val="003F3B51"/>
    <w:rsid w:val="003F43D6"/>
    <w:rsid w:val="003F5F06"/>
    <w:rsid w:val="003F61AE"/>
    <w:rsid w:val="003F7647"/>
    <w:rsid w:val="00400F7A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62F05"/>
    <w:rsid w:val="00573ABC"/>
    <w:rsid w:val="005817B6"/>
    <w:rsid w:val="00587632"/>
    <w:rsid w:val="00596EC7"/>
    <w:rsid w:val="005A0C0E"/>
    <w:rsid w:val="005A27D3"/>
    <w:rsid w:val="005A54C0"/>
    <w:rsid w:val="005A78FB"/>
    <w:rsid w:val="005B3954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5CF8"/>
    <w:rsid w:val="0063711C"/>
    <w:rsid w:val="00641281"/>
    <w:rsid w:val="00642172"/>
    <w:rsid w:val="00644C0C"/>
    <w:rsid w:val="0064561C"/>
    <w:rsid w:val="006479A7"/>
    <w:rsid w:val="00664E36"/>
    <w:rsid w:val="006673B8"/>
    <w:rsid w:val="00676CCD"/>
    <w:rsid w:val="00681595"/>
    <w:rsid w:val="00685505"/>
    <w:rsid w:val="00687B83"/>
    <w:rsid w:val="0069120F"/>
    <w:rsid w:val="00692CAC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2DA0"/>
    <w:rsid w:val="0075346B"/>
    <w:rsid w:val="0075509A"/>
    <w:rsid w:val="0076308C"/>
    <w:rsid w:val="00764A8C"/>
    <w:rsid w:val="0076650B"/>
    <w:rsid w:val="00767960"/>
    <w:rsid w:val="007816FD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D2FD4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1EB7"/>
    <w:rsid w:val="008A7341"/>
    <w:rsid w:val="008B4858"/>
    <w:rsid w:val="008D2CC2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26978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84993"/>
    <w:rsid w:val="00B92326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A8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6FA3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2019-04-26T06:42:00Z</dcterms:created>
  <dcterms:modified xsi:type="dcterms:W3CDTF">2019-04-26T06:42:00Z</dcterms:modified>
</cp:coreProperties>
</file>