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176032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176032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30213F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>
              <w:rPr>
                <w:rFonts w:ascii="Times New Roman" w:hAnsi="Times New Roman" w:cs="Times New Roman"/>
                <w:lang w:val="uk-UA"/>
              </w:rPr>
              <w:t>Державної фіскальної служби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E11C8C" w:rsidRDefault="004C0FB9" w:rsidP="00B5319C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5C41C9">
        <w:rPr>
          <w:rFonts w:ascii="Times New Roman" w:hAnsi="Times New Roman" w:cs="Times New Roman"/>
          <w:b/>
          <w:bCs/>
        </w:rPr>
        <w:t>2</w:t>
      </w:r>
      <w:r w:rsidR="00FC188A">
        <w:rPr>
          <w:rFonts w:ascii="Times New Roman" w:hAnsi="Times New Roman" w:cs="Times New Roman"/>
          <w:b/>
          <w:bCs/>
          <w:lang w:val="en-US"/>
        </w:rPr>
        <w:t>7</w:t>
      </w:r>
      <w:r w:rsidR="00D877D1">
        <w:rPr>
          <w:rFonts w:ascii="Times New Roman" w:hAnsi="Times New Roman" w:cs="Times New Roman"/>
          <w:b/>
          <w:bCs/>
          <w:lang w:val="uk-UA"/>
        </w:rPr>
        <w:t>.</w:t>
      </w:r>
      <w:r w:rsidR="000F05F3" w:rsidRPr="00245A00">
        <w:rPr>
          <w:rFonts w:ascii="Times New Roman" w:hAnsi="Times New Roman" w:cs="Times New Roman"/>
          <w:b/>
          <w:bCs/>
        </w:rPr>
        <w:t>1</w:t>
      </w:r>
      <w:r w:rsidR="00D877D1">
        <w:rPr>
          <w:rFonts w:ascii="Times New Roman" w:hAnsi="Times New Roman" w:cs="Times New Roman"/>
          <w:b/>
          <w:bCs/>
          <w:lang w:val="uk-UA"/>
        </w:rPr>
        <w:t>2</w:t>
      </w:r>
      <w:r w:rsidR="00197D15">
        <w:rPr>
          <w:rFonts w:ascii="Times New Roman" w:hAnsi="Times New Roman" w:cs="Times New Roman"/>
          <w:b/>
          <w:bCs/>
          <w:lang w:val="uk-UA"/>
        </w:rPr>
        <w:t>.1</w:t>
      </w:r>
      <w:r w:rsidR="007F0716" w:rsidRPr="007F0716">
        <w:rPr>
          <w:rFonts w:ascii="Times New Roman" w:hAnsi="Times New Roman" w:cs="Times New Roman"/>
          <w:b/>
          <w:bCs/>
        </w:rPr>
        <w:t>8</w:t>
      </w:r>
    </w:p>
    <w:p w:rsidR="00C55B8A" w:rsidRDefault="00C55B8A" w:rsidP="00B5319C">
      <w:pPr>
        <w:ind w:firstLine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9B02B6" w:rsidRPr="009B02B6" w:rsidRDefault="009B02B6" w:rsidP="009B02B6">
      <w:pPr>
        <w:jc w:val="center"/>
        <w:rPr>
          <w:rFonts w:ascii="Times New Roman" w:hAnsi="Times New Roman" w:cs="Times New Roman"/>
          <w:b/>
          <w:lang w:val="uk-UA"/>
        </w:rPr>
      </w:pPr>
      <w:r w:rsidRPr="009B02B6">
        <w:rPr>
          <w:rFonts w:ascii="Times New Roman" w:hAnsi="Times New Roman" w:cs="Times New Roman"/>
          <w:b/>
          <w:lang w:val="uk-UA"/>
        </w:rPr>
        <w:t>Розрахунки в аптеках з нового року – тільки через РРО!</w:t>
      </w:r>
    </w:p>
    <w:p w:rsidR="009B02B6" w:rsidRPr="009B02B6" w:rsidRDefault="009B02B6" w:rsidP="009B02B6">
      <w:pPr>
        <w:jc w:val="center"/>
        <w:rPr>
          <w:rFonts w:ascii="Times New Roman" w:hAnsi="Times New Roman" w:cs="Times New Roman"/>
          <w:b/>
          <w:lang w:val="uk-UA"/>
        </w:rPr>
      </w:pPr>
    </w:p>
    <w:p w:rsidR="009B02B6" w:rsidRPr="009B02B6" w:rsidRDefault="009B02B6" w:rsidP="009B02B6">
      <w:pPr>
        <w:rPr>
          <w:rFonts w:ascii="Times New Roman" w:hAnsi="Times New Roman" w:cs="Times New Roman"/>
          <w:lang w:val="uk-UA"/>
        </w:rPr>
      </w:pPr>
      <w:r w:rsidRPr="009B02B6">
        <w:rPr>
          <w:rFonts w:ascii="Times New Roman" w:hAnsi="Times New Roman" w:cs="Times New Roman"/>
          <w:lang w:val="uk-UA"/>
        </w:rPr>
        <w:t>У Головному управлінні ДФС у Луганській області нагадали. З 1 січня 2019 року фізичні особи-підприємці-платники єдиного податку, які здійснюють продаж лікарських засобів та виробів медичного призначення, зобов'язані використовувати реєстратори розрахункових операцій (РРО) незалежно від обсягу доходу. Це передбачено Законом України від 23.11.2018 №2628 «Про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і зборів».</w:t>
      </w:r>
    </w:p>
    <w:p w:rsidR="009B02B6" w:rsidRPr="009B02B6" w:rsidRDefault="009B02B6" w:rsidP="009B02B6">
      <w:pPr>
        <w:rPr>
          <w:rFonts w:ascii="Times New Roman" w:hAnsi="Times New Roman" w:cs="Times New Roman"/>
          <w:lang w:val="uk-UA"/>
        </w:rPr>
      </w:pPr>
      <w:r w:rsidRPr="009B02B6">
        <w:rPr>
          <w:rFonts w:ascii="Times New Roman" w:hAnsi="Times New Roman" w:cs="Times New Roman"/>
          <w:lang w:val="uk-UA"/>
        </w:rPr>
        <w:t xml:space="preserve">А саме, абзац четвертий пункту 296.10 статті 296 Податкового кодексу України, який зобов'язує використовувати РРО </w:t>
      </w:r>
      <w:proofErr w:type="spellStart"/>
      <w:r w:rsidRPr="009B02B6">
        <w:rPr>
          <w:rFonts w:ascii="Times New Roman" w:hAnsi="Times New Roman" w:cs="Times New Roman"/>
          <w:lang w:val="uk-UA"/>
        </w:rPr>
        <w:t>єдинників</w:t>
      </w:r>
      <w:proofErr w:type="spellEnd"/>
      <w:r w:rsidRPr="009B02B6">
        <w:rPr>
          <w:rFonts w:ascii="Times New Roman" w:hAnsi="Times New Roman" w:cs="Times New Roman"/>
          <w:lang w:val="uk-UA"/>
        </w:rPr>
        <w:t xml:space="preserve">, які здійснюють реалізацію технічно складаних побутових товарів, що підлягають гарантійному ремонту, доповнено словами «а також лікарських засобів та виробів медичного призначення». </w:t>
      </w:r>
    </w:p>
    <w:p w:rsidR="009B02B6" w:rsidRPr="009B02B6" w:rsidRDefault="009B02B6" w:rsidP="009B02B6">
      <w:pPr>
        <w:rPr>
          <w:rFonts w:ascii="Times New Roman" w:hAnsi="Times New Roman" w:cs="Times New Roman"/>
          <w:lang w:val="uk-UA"/>
        </w:rPr>
      </w:pPr>
      <w:r w:rsidRPr="009B02B6">
        <w:rPr>
          <w:rFonts w:ascii="Times New Roman" w:hAnsi="Times New Roman" w:cs="Times New Roman"/>
          <w:lang w:val="uk-UA"/>
        </w:rPr>
        <w:t xml:space="preserve">Крім того, відповідні зміни внесено до Закону України «Про застосування реєстраторів розрахункових операцій у сфері торгівлі, громадського харчування та послуг». При цьому зазначено, що вироби медичного призначення (медичні вироби) - це будь-який інструмент, апарат, прилад, пристрій, програмне забезпечення, матеріал або інший виріб, призначені для діагностики, лікування, профілактики організму людини та (або) забезпечення таких процесів. </w:t>
      </w:r>
    </w:p>
    <w:p w:rsidR="009B02B6" w:rsidRPr="009B02B6" w:rsidRDefault="009B02B6" w:rsidP="009B02B6">
      <w:pPr>
        <w:jc w:val="center"/>
        <w:rPr>
          <w:rFonts w:ascii="Times New Roman" w:hAnsi="Times New Roman" w:cs="Times New Roman"/>
          <w:b/>
          <w:lang w:val="uk-UA"/>
        </w:rPr>
      </w:pPr>
    </w:p>
    <w:p w:rsidR="00FC188A" w:rsidRPr="00764A8C" w:rsidRDefault="009B02B6" w:rsidP="009B02B6">
      <w:pPr>
        <w:jc w:val="right"/>
        <w:rPr>
          <w:rFonts w:ascii="Times New Roman" w:hAnsi="Times New Roman" w:cs="Times New Roman"/>
          <w:b/>
          <w:bCs/>
        </w:rPr>
      </w:pPr>
      <w:r w:rsidRPr="009B02B6">
        <w:rPr>
          <w:rFonts w:ascii="Times New Roman" w:hAnsi="Times New Roman" w:cs="Times New Roman"/>
          <w:b/>
          <w:lang w:val="uk-UA"/>
        </w:rPr>
        <w:t>Головне управління ДФС у Луганській області</w:t>
      </w:r>
    </w:p>
    <w:sectPr w:rsidR="00FC188A" w:rsidRPr="00764A8C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6702B"/>
    <w:rsid w:val="0007632B"/>
    <w:rsid w:val="00082445"/>
    <w:rsid w:val="000A0EE5"/>
    <w:rsid w:val="000A3E7D"/>
    <w:rsid w:val="000A57FF"/>
    <w:rsid w:val="000D53CF"/>
    <w:rsid w:val="000D67C4"/>
    <w:rsid w:val="000E698D"/>
    <w:rsid w:val="000F05F3"/>
    <w:rsid w:val="000F3D4E"/>
    <w:rsid w:val="000F786F"/>
    <w:rsid w:val="000F7DA2"/>
    <w:rsid w:val="001025D0"/>
    <w:rsid w:val="00104268"/>
    <w:rsid w:val="001135FE"/>
    <w:rsid w:val="00130D64"/>
    <w:rsid w:val="0013513E"/>
    <w:rsid w:val="00140743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B3BF6"/>
    <w:rsid w:val="001B69DD"/>
    <w:rsid w:val="001E25E2"/>
    <w:rsid w:val="001F0A83"/>
    <w:rsid w:val="001F0C38"/>
    <w:rsid w:val="001F27D5"/>
    <w:rsid w:val="001F2D9F"/>
    <w:rsid w:val="00206773"/>
    <w:rsid w:val="00215E94"/>
    <w:rsid w:val="00236BF4"/>
    <w:rsid w:val="00245A00"/>
    <w:rsid w:val="0025288E"/>
    <w:rsid w:val="00252B2B"/>
    <w:rsid w:val="00254F6D"/>
    <w:rsid w:val="002574CC"/>
    <w:rsid w:val="0026096A"/>
    <w:rsid w:val="00266448"/>
    <w:rsid w:val="00267C5A"/>
    <w:rsid w:val="00283259"/>
    <w:rsid w:val="002878FC"/>
    <w:rsid w:val="00297BD8"/>
    <w:rsid w:val="002A608D"/>
    <w:rsid w:val="002B2100"/>
    <w:rsid w:val="002B777C"/>
    <w:rsid w:val="002D7B81"/>
    <w:rsid w:val="002E312F"/>
    <w:rsid w:val="002E6705"/>
    <w:rsid w:val="00300932"/>
    <w:rsid w:val="003235D5"/>
    <w:rsid w:val="003272B5"/>
    <w:rsid w:val="0033139E"/>
    <w:rsid w:val="00331806"/>
    <w:rsid w:val="003413DB"/>
    <w:rsid w:val="00347A33"/>
    <w:rsid w:val="00350945"/>
    <w:rsid w:val="003640F6"/>
    <w:rsid w:val="003669A9"/>
    <w:rsid w:val="003769C3"/>
    <w:rsid w:val="00396693"/>
    <w:rsid w:val="003A208A"/>
    <w:rsid w:val="003A5AEA"/>
    <w:rsid w:val="003A6376"/>
    <w:rsid w:val="003C21B5"/>
    <w:rsid w:val="003C323E"/>
    <w:rsid w:val="003D53EE"/>
    <w:rsid w:val="003F132C"/>
    <w:rsid w:val="003F3B51"/>
    <w:rsid w:val="003F43D6"/>
    <w:rsid w:val="003F5F06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74AB2"/>
    <w:rsid w:val="0048264A"/>
    <w:rsid w:val="004A451B"/>
    <w:rsid w:val="004A5D54"/>
    <w:rsid w:val="004B2860"/>
    <w:rsid w:val="004C0FB9"/>
    <w:rsid w:val="004C7627"/>
    <w:rsid w:val="004D32D7"/>
    <w:rsid w:val="004E0EC9"/>
    <w:rsid w:val="004E7D32"/>
    <w:rsid w:val="004F52E7"/>
    <w:rsid w:val="00505377"/>
    <w:rsid w:val="00512459"/>
    <w:rsid w:val="00512943"/>
    <w:rsid w:val="005211EA"/>
    <w:rsid w:val="0052214B"/>
    <w:rsid w:val="0052420D"/>
    <w:rsid w:val="005246F3"/>
    <w:rsid w:val="005339DB"/>
    <w:rsid w:val="00535ED7"/>
    <w:rsid w:val="00541C65"/>
    <w:rsid w:val="00543634"/>
    <w:rsid w:val="00573ABC"/>
    <w:rsid w:val="005817B6"/>
    <w:rsid w:val="00587632"/>
    <w:rsid w:val="00596EC7"/>
    <w:rsid w:val="005A0C0E"/>
    <w:rsid w:val="005A27D3"/>
    <w:rsid w:val="005A54C0"/>
    <w:rsid w:val="005C41C9"/>
    <w:rsid w:val="005D378B"/>
    <w:rsid w:val="005E6781"/>
    <w:rsid w:val="005F3C5C"/>
    <w:rsid w:val="006049D7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7B83"/>
    <w:rsid w:val="0069120F"/>
    <w:rsid w:val="00692D24"/>
    <w:rsid w:val="00694043"/>
    <w:rsid w:val="006A33B5"/>
    <w:rsid w:val="006A5341"/>
    <w:rsid w:val="006B34FA"/>
    <w:rsid w:val="006D52A0"/>
    <w:rsid w:val="006E414B"/>
    <w:rsid w:val="006F0D6D"/>
    <w:rsid w:val="006F5C60"/>
    <w:rsid w:val="006F5E55"/>
    <w:rsid w:val="00700D23"/>
    <w:rsid w:val="007142E6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31028"/>
    <w:rsid w:val="008335EB"/>
    <w:rsid w:val="00837117"/>
    <w:rsid w:val="0084358C"/>
    <w:rsid w:val="00844D10"/>
    <w:rsid w:val="00845762"/>
    <w:rsid w:val="00863B4D"/>
    <w:rsid w:val="00864BA6"/>
    <w:rsid w:val="0087072B"/>
    <w:rsid w:val="00872D94"/>
    <w:rsid w:val="008757CA"/>
    <w:rsid w:val="00882D30"/>
    <w:rsid w:val="00886582"/>
    <w:rsid w:val="0089454C"/>
    <w:rsid w:val="008A1577"/>
    <w:rsid w:val="008A7341"/>
    <w:rsid w:val="008D4EE9"/>
    <w:rsid w:val="008D649F"/>
    <w:rsid w:val="008F1650"/>
    <w:rsid w:val="0091307B"/>
    <w:rsid w:val="0092083A"/>
    <w:rsid w:val="00922C8D"/>
    <w:rsid w:val="0093029A"/>
    <w:rsid w:val="009373CB"/>
    <w:rsid w:val="00951B30"/>
    <w:rsid w:val="00955216"/>
    <w:rsid w:val="009554E2"/>
    <w:rsid w:val="009566EE"/>
    <w:rsid w:val="0095731F"/>
    <w:rsid w:val="00957430"/>
    <w:rsid w:val="00960D16"/>
    <w:rsid w:val="009763CE"/>
    <w:rsid w:val="009816B0"/>
    <w:rsid w:val="009821B8"/>
    <w:rsid w:val="009A5CA4"/>
    <w:rsid w:val="009B02B6"/>
    <w:rsid w:val="009B0748"/>
    <w:rsid w:val="009B3AF6"/>
    <w:rsid w:val="009D4F29"/>
    <w:rsid w:val="009E172F"/>
    <w:rsid w:val="009E7F58"/>
    <w:rsid w:val="009F6FD9"/>
    <w:rsid w:val="009F7451"/>
    <w:rsid w:val="009F775A"/>
    <w:rsid w:val="00A01F2E"/>
    <w:rsid w:val="00A10627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64DA"/>
    <w:rsid w:val="00AB4618"/>
    <w:rsid w:val="00AD459F"/>
    <w:rsid w:val="00AD588F"/>
    <w:rsid w:val="00AF4F6C"/>
    <w:rsid w:val="00B21B17"/>
    <w:rsid w:val="00B21D42"/>
    <w:rsid w:val="00B325EA"/>
    <w:rsid w:val="00B46F88"/>
    <w:rsid w:val="00B50D5C"/>
    <w:rsid w:val="00B5319C"/>
    <w:rsid w:val="00B62495"/>
    <w:rsid w:val="00B676FF"/>
    <w:rsid w:val="00B749DB"/>
    <w:rsid w:val="00B77728"/>
    <w:rsid w:val="00B77BED"/>
    <w:rsid w:val="00B8110D"/>
    <w:rsid w:val="00B83749"/>
    <w:rsid w:val="00B93D57"/>
    <w:rsid w:val="00B972BD"/>
    <w:rsid w:val="00BA2C91"/>
    <w:rsid w:val="00BA4788"/>
    <w:rsid w:val="00BA771D"/>
    <w:rsid w:val="00BC79A6"/>
    <w:rsid w:val="00BD2C51"/>
    <w:rsid w:val="00BE1C5B"/>
    <w:rsid w:val="00BE60D9"/>
    <w:rsid w:val="00BE7B8C"/>
    <w:rsid w:val="00BF64E4"/>
    <w:rsid w:val="00C06A0B"/>
    <w:rsid w:val="00C168BE"/>
    <w:rsid w:val="00C20CC2"/>
    <w:rsid w:val="00C224E6"/>
    <w:rsid w:val="00C23DE5"/>
    <w:rsid w:val="00C360EB"/>
    <w:rsid w:val="00C520F6"/>
    <w:rsid w:val="00C54AF8"/>
    <w:rsid w:val="00C55B8A"/>
    <w:rsid w:val="00C616B0"/>
    <w:rsid w:val="00C7055F"/>
    <w:rsid w:val="00C72627"/>
    <w:rsid w:val="00C74B7F"/>
    <w:rsid w:val="00C776B7"/>
    <w:rsid w:val="00CA45B4"/>
    <w:rsid w:val="00CB7979"/>
    <w:rsid w:val="00CC12B2"/>
    <w:rsid w:val="00CD426A"/>
    <w:rsid w:val="00CE48AA"/>
    <w:rsid w:val="00CE7855"/>
    <w:rsid w:val="00CF2EF6"/>
    <w:rsid w:val="00CF7B84"/>
    <w:rsid w:val="00D071F9"/>
    <w:rsid w:val="00D1412A"/>
    <w:rsid w:val="00D15E61"/>
    <w:rsid w:val="00D21F5F"/>
    <w:rsid w:val="00D25F01"/>
    <w:rsid w:val="00D27258"/>
    <w:rsid w:val="00D322C3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A2DC1"/>
    <w:rsid w:val="00DA36C0"/>
    <w:rsid w:val="00DA4A3D"/>
    <w:rsid w:val="00DA511A"/>
    <w:rsid w:val="00DE4AAD"/>
    <w:rsid w:val="00DE5B82"/>
    <w:rsid w:val="00E052D6"/>
    <w:rsid w:val="00E11C8C"/>
    <w:rsid w:val="00E13D8F"/>
    <w:rsid w:val="00E15872"/>
    <w:rsid w:val="00E16CC0"/>
    <w:rsid w:val="00E26373"/>
    <w:rsid w:val="00E51DB7"/>
    <w:rsid w:val="00E538A8"/>
    <w:rsid w:val="00E84369"/>
    <w:rsid w:val="00EA26C7"/>
    <w:rsid w:val="00EA5A5D"/>
    <w:rsid w:val="00EB1DC7"/>
    <w:rsid w:val="00ED326C"/>
    <w:rsid w:val="00ED405C"/>
    <w:rsid w:val="00ED55DB"/>
    <w:rsid w:val="00ED6956"/>
    <w:rsid w:val="00EF035A"/>
    <w:rsid w:val="00F129F9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4905"/>
    <w:rsid w:val="00F6534F"/>
    <w:rsid w:val="00F65E3E"/>
    <w:rsid w:val="00F9050F"/>
    <w:rsid w:val="00F93ED3"/>
    <w:rsid w:val="00FA3CD8"/>
    <w:rsid w:val="00FA6FF9"/>
    <w:rsid w:val="00FC188A"/>
    <w:rsid w:val="00FC1DB0"/>
    <w:rsid w:val="00FC3BE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uiPriority w:val="99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">
    <w:name w:val="Основной текст (2)_"/>
    <w:basedOn w:val="a0"/>
    <w:link w:val="20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3</cp:revision>
  <dcterms:created xsi:type="dcterms:W3CDTF">2018-12-27T07:47:00Z</dcterms:created>
  <dcterms:modified xsi:type="dcterms:W3CDTF">2018-12-27T07:48:00Z</dcterms:modified>
</cp:coreProperties>
</file>