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r w:rsidRPr="007619A5">
        <w:rPr>
          <w:rFonts w:ascii="Times New Roman" w:hAnsi="Times New Roman" w:cs="Times New Roman"/>
          <w:lang w:val="uk-UA"/>
        </w:rPr>
        <w:t>Сєвєродонецьк,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6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proofErr w:type="spellStart"/>
        <w:r w:rsidR="00767960" w:rsidRPr="004C38AD">
          <w:rPr>
            <w:rStyle w:val="a3"/>
            <w:b/>
            <w:bCs/>
            <w:i/>
            <w:lang w:val="en-US"/>
          </w:rPr>
          <w:t>ua</w:t>
        </w:r>
        <w:proofErr w:type="spellEnd"/>
      </w:hyperlink>
    </w:p>
    <w:p w:rsidR="005817B6" w:rsidRPr="00B365AE" w:rsidRDefault="00C8680D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C8680D" w:rsidP="005817B6">
      <w:pPr>
        <w:pStyle w:val="a4"/>
        <w:rPr>
          <w:b/>
          <w:bCs/>
          <w:i/>
          <w:iCs/>
          <w:sz w:val="22"/>
          <w:szCs w:val="22"/>
        </w:rPr>
      </w:pPr>
      <w:hyperlink r:id="rId8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6738D1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8680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8680D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6738D1" w:rsidRDefault="006738D1" w:rsidP="006738D1">
      <w:pPr>
        <w:pStyle w:val="ae"/>
        <w:spacing w:before="60" w:after="0" w:line="276" w:lineRule="auto"/>
        <w:ind w:firstLine="720"/>
        <w:jc w:val="center"/>
        <w:rPr>
          <w:b/>
          <w:sz w:val="28"/>
          <w:szCs w:val="28"/>
          <w:lang w:val="uk-UA"/>
        </w:rPr>
      </w:pPr>
    </w:p>
    <w:p w:rsidR="00C8680D" w:rsidRPr="00C8680D" w:rsidRDefault="00C8680D" w:rsidP="00C8680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680D">
        <w:rPr>
          <w:rFonts w:ascii="Times New Roman" w:hAnsi="Times New Roman" w:cs="Times New Roman"/>
          <w:b/>
          <w:sz w:val="24"/>
          <w:szCs w:val="24"/>
          <w:lang w:val="uk-UA"/>
        </w:rPr>
        <w:t>Протягом січня-квітня 2019 року органами ДФС Луганщини надано майже 39 тисяч адміністративних послуг</w:t>
      </w:r>
    </w:p>
    <w:p w:rsidR="00C8680D" w:rsidRPr="00C8680D" w:rsidRDefault="00C8680D" w:rsidP="00C8680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8680D" w:rsidRPr="00C8680D" w:rsidRDefault="00C8680D" w:rsidP="00C8680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80D">
        <w:rPr>
          <w:rFonts w:ascii="Times New Roman" w:hAnsi="Times New Roman" w:cs="Times New Roman"/>
          <w:sz w:val="24"/>
          <w:szCs w:val="24"/>
          <w:lang w:val="uk-UA"/>
        </w:rPr>
        <w:t xml:space="preserve">В Головному управлінні ДФС у Луганській області повідомили, що у Центрах обслуговування платників Луганщини у січні-квітні 2019 року громадянам надано 38 тис. 557 адміністративних послуг. </w:t>
      </w:r>
    </w:p>
    <w:p w:rsidR="00C8680D" w:rsidRPr="00C8680D" w:rsidRDefault="00C8680D" w:rsidP="00C8680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80D">
        <w:rPr>
          <w:rFonts w:ascii="Times New Roman" w:hAnsi="Times New Roman" w:cs="Times New Roman"/>
          <w:sz w:val="24"/>
          <w:szCs w:val="24"/>
          <w:lang w:val="uk-UA"/>
        </w:rPr>
        <w:t>Найбільш затребуваними в області стали такі послуги, як видача громадянам карток платників податків з присвоєнням реєстраційного номера платника (видано 14 тис. карток), отримання відомостей з Державного реєстру фізичних осіб (ДРФО) про суму виплачених доходів та утриманих податків (видано 13 тис. 581 довідку), надання витягу з реєстру платників єдиного податку (надано 1 тис. 617 витягів), реєстрація книг обліку розрахункових операцій (зареєстровано 1 тис. 846 книг), реєстрація книги обліку доходів та книги обліку доходів і витрат платників єдиного податку (зареєстровано 1 тис. 159 книг), реєстрація платників єдиного податку (зареєстровано 1 тис. 364 платника).</w:t>
      </w:r>
    </w:p>
    <w:p w:rsidR="00C8680D" w:rsidRPr="00C8680D" w:rsidRDefault="00C8680D" w:rsidP="00C8680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80D">
        <w:rPr>
          <w:rFonts w:ascii="Times New Roman" w:hAnsi="Times New Roman" w:cs="Times New Roman"/>
          <w:sz w:val="24"/>
          <w:szCs w:val="24"/>
          <w:lang w:val="uk-UA"/>
        </w:rPr>
        <w:t>Нагадаємо, в усіх Центрах обслуговування платників, які працюють на Луганщині при органах фіскальної служби, створено комфортні умови для громадян та представників підприємництва, аби вон</w:t>
      </w:r>
      <w:bookmarkStart w:id="0" w:name="_GoBack"/>
      <w:bookmarkEnd w:id="0"/>
      <w:r w:rsidRPr="00C8680D">
        <w:rPr>
          <w:rFonts w:ascii="Times New Roman" w:hAnsi="Times New Roman" w:cs="Times New Roman"/>
          <w:sz w:val="24"/>
          <w:szCs w:val="24"/>
          <w:lang w:val="uk-UA"/>
        </w:rPr>
        <w:t xml:space="preserve">и могли подати звітність, отримати консультацію чи необхідний підтверджуючий документ. Адміністративні та інші послуги надаються відповідно до вимог інформаційних карток та нормативних документів, якими керуються фахівці ДФС. З інформаційними картками надання необхідних адміністративних послуг та зразками заяв можна ознайомитися на стендах у приміщеннях кожного Центру обслуговування платників та на </w:t>
      </w:r>
      <w:proofErr w:type="spellStart"/>
      <w:r w:rsidRPr="00C8680D">
        <w:rPr>
          <w:rFonts w:ascii="Times New Roman" w:hAnsi="Times New Roman" w:cs="Times New Roman"/>
          <w:sz w:val="24"/>
          <w:szCs w:val="24"/>
          <w:lang w:val="uk-UA"/>
        </w:rPr>
        <w:t>субсайті</w:t>
      </w:r>
      <w:proofErr w:type="spellEnd"/>
      <w:r w:rsidRPr="00C8680D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територіальних органів ДФС у Луганській області в розділі </w:t>
      </w:r>
      <w:hyperlink r:id="rId9" w:history="1">
        <w:r w:rsidRPr="00C8680D">
          <w:rPr>
            <w:rStyle w:val="a3"/>
            <w:rFonts w:ascii="Times New Roman" w:hAnsi="Times New Roman"/>
            <w:sz w:val="24"/>
            <w:szCs w:val="24"/>
            <w:lang w:val="uk-UA"/>
          </w:rPr>
          <w:t>«Діяльність/Адміністративні послуги»</w:t>
        </w:r>
      </w:hyperlink>
      <w:r w:rsidRPr="00C868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80D" w:rsidRPr="00C8680D" w:rsidRDefault="00C8680D" w:rsidP="00C8680D">
      <w:pPr>
        <w:jc w:val="right"/>
        <w:rPr>
          <w:rFonts w:ascii="Times New Roman" w:hAnsi="Times New Roman" w:cs="Times New Roman"/>
          <w:b/>
          <w:lang w:val="uk-UA"/>
        </w:rPr>
      </w:pPr>
      <w:r w:rsidRPr="00C8680D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C8680D" w:rsidRPr="00C8680D" w:rsidRDefault="00C8680D" w:rsidP="006738D1">
      <w:pPr>
        <w:pStyle w:val="ae"/>
        <w:spacing w:before="60" w:after="0" w:line="276" w:lineRule="auto"/>
        <w:ind w:firstLine="720"/>
        <w:jc w:val="center"/>
        <w:rPr>
          <w:b/>
          <w:sz w:val="28"/>
          <w:szCs w:val="28"/>
          <w:lang w:val="uk-UA"/>
        </w:rPr>
      </w:pPr>
    </w:p>
    <w:p w:rsidR="006738D1" w:rsidRPr="00C8680D" w:rsidRDefault="006738D1" w:rsidP="00E9309E">
      <w:pPr>
        <w:pStyle w:val="11"/>
        <w:shd w:val="clear" w:color="auto" w:fill="auto"/>
        <w:spacing w:line="276" w:lineRule="auto"/>
        <w:ind w:right="20" w:firstLine="720"/>
        <w:jc w:val="center"/>
        <w:rPr>
          <w:rFonts w:cs="Times New Roman"/>
          <w:b/>
          <w:bCs/>
          <w:sz w:val="28"/>
          <w:szCs w:val="28"/>
          <w:lang w:val="uk-UA"/>
        </w:rPr>
      </w:pPr>
    </w:p>
    <w:sectPr w:rsidR="006738D1" w:rsidRPr="00C8680D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44548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350A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45745"/>
    <w:rsid w:val="0045293A"/>
    <w:rsid w:val="00457CDC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61D7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47314"/>
    <w:rsid w:val="00551BAA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D4069"/>
    <w:rsid w:val="005E6781"/>
    <w:rsid w:val="005E6987"/>
    <w:rsid w:val="005F3C5C"/>
    <w:rsid w:val="005F6C6B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38D1"/>
    <w:rsid w:val="00676CCD"/>
    <w:rsid w:val="00685505"/>
    <w:rsid w:val="00687B83"/>
    <w:rsid w:val="0069120F"/>
    <w:rsid w:val="00692D24"/>
    <w:rsid w:val="00693BC2"/>
    <w:rsid w:val="00694043"/>
    <w:rsid w:val="006A17CD"/>
    <w:rsid w:val="006A33B5"/>
    <w:rsid w:val="006A5341"/>
    <w:rsid w:val="006A5B37"/>
    <w:rsid w:val="006B34FA"/>
    <w:rsid w:val="006C34D4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7F5DAE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0BEF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1E64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E6AD4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47A0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8680D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3160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9309E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1735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81B49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vts0">
    <w:name w:val="rvts0"/>
    <w:basedOn w:val="a0"/>
    <w:rsid w:val="00E9309E"/>
  </w:style>
  <w:style w:type="character" w:customStyle="1" w:styleId="rvts44">
    <w:name w:val="rvts44"/>
    <w:basedOn w:val="a0"/>
    <w:rsid w:val="00E9309E"/>
  </w:style>
  <w:style w:type="character" w:customStyle="1" w:styleId="rvts23">
    <w:name w:val="rvts23"/>
    <w:basedOn w:val="a0"/>
    <w:rsid w:val="00E93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vts0">
    <w:name w:val="rvts0"/>
    <w:basedOn w:val="a0"/>
    <w:rsid w:val="00E9309E"/>
  </w:style>
  <w:style w:type="character" w:customStyle="1" w:styleId="rvts44">
    <w:name w:val="rvts44"/>
    <w:basedOn w:val="a0"/>
    <w:rsid w:val="00E9309E"/>
  </w:style>
  <w:style w:type="character" w:customStyle="1" w:styleId="rvts23">
    <w:name w:val="rvts23"/>
    <w:basedOn w:val="a0"/>
    <w:rsid w:val="00E9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fs.lugansk/?ref=h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g.sfs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.press@sfs.gov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g.sfs.gov.ua/diialnist/mistsya-nadannya-administrativnih-posl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2019-05-31T06:22:00Z</dcterms:created>
  <dcterms:modified xsi:type="dcterms:W3CDTF">2019-05-31T06:22:00Z</dcterms:modified>
</cp:coreProperties>
</file>