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911" w:rsidRPr="0015152C" w:rsidRDefault="008A5911" w:rsidP="00C26770">
      <w:pPr>
        <w:spacing w:after="0" w:line="240" w:lineRule="auto"/>
        <w:jc w:val="center"/>
        <w:rPr>
          <w:rFonts w:ascii="Times New Roman" w:hAnsi="Times New Roman" w:cs="Times New Roman"/>
          <w:b/>
          <w:sz w:val="32"/>
          <w:szCs w:val="32"/>
          <w:lang w:val="uk-UA"/>
        </w:rPr>
      </w:pPr>
      <w:bookmarkStart w:id="0" w:name="_GoBack"/>
      <w:r w:rsidRPr="0015152C">
        <w:rPr>
          <w:rFonts w:ascii="Times New Roman" w:hAnsi="Times New Roman" w:cs="Times New Roman"/>
          <w:b/>
          <w:sz w:val="32"/>
          <w:szCs w:val="32"/>
          <w:lang w:val="uk-UA"/>
        </w:rPr>
        <w:t xml:space="preserve">Публічний звіт голови </w:t>
      </w:r>
    </w:p>
    <w:p w:rsidR="008A5911" w:rsidRPr="0015152C" w:rsidRDefault="008A5911" w:rsidP="00C26770">
      <w:pPr>
        <w:spacing w:after="0" w:line="240" w:lineRule="auto"/>
        <w:jc w:val="center"/>
        <w:rPr>
          <w:rFonts w:ascii="Times New Roman" w:hAnsi="Times New Roman" w:cs="Times New Roman"/>
          <w:b/>
          <w:sz w:val="32"/>
          <w:szCs w:val="32"/>
          <w:lang w:val="uk-UA"/>
        </w:rPr>
      </w:pPr>
      <w:r w:rsidRPr="0015152C">
        <w:rPr>
          <w:rFonts w:ascii="Times New Roman" w:hAnsi="Times New Roman" w:cs="Times New Roman"/>
          <w:b/>
          <w:sz w:val="32"/>
          <w:szCs w:val="32"/>
          <w:lang w:val="uk-UA"/>
        </w:rPr>
        <w:t xml:space="preserve">Новопсковської районної державної адміністрації </w:t>
      </w:r>
    </w:p>
    <w:p w:rsidR="00422DC6" w:rsidRPr="0015152C" w:rsidRDefault="008A5911" w:rsidP="00C26770">
      <w:pPr>
        <w:spacing w:after="0" w:line="240" w:lineRule="auto"/>
        <w:jc w:val="center"/>
        <w:rPr>
          <w:rFonts w:ascii="Times New Roman" w:hAnsi="Times New Roman" w:cs="Times New Roman"/>
          <w:b/>
          <w:sz w:val="32"/>
          <w:szCs w:val="32"/>
          <w:lang w:val="uk-UA"/>
        </w:rPr>
      </w:pPr>
      <w:r w:rsidRPr="0015152C">
        <w:rPr>
          <w:rFonts w:ascii="Times New Roman" w:hAnsi="Times New Roman" w:cs="Times New Roman"/>
          <w:b/>
          <w:sz w:val="32"/>
          <w:szCs w:val="32"/>
          <w:lang w:val="uk-UA"/>
        </w:rPr>
        <w:t>Луганської області за 201</w:t>
      </w:r>
      <w:r w:rsidR="002E15B0" w:rsidRPr="0015152C">
        <w:rPr>
          <w:rFonts w:ascii="Times New Roman" w:hAnsi="Times New Roman" w:cs="Times New Roman"/>
          <w:b/>
          <w:sz w:val="32"/>
          <w:szCs w:val="32"/>
          <w:lang w:val="uk-UA"/>
        </w:rPr>
        <w:t>8</w:t>
      </w:r>
      <w:r w:rsidRPr="0015152C">
        <w:rPr>
          <w:rFonts w:ascii="Times New Roman" w:hAnsi="Times New Roman" w:cs="Times New Roman"/>
          <w:b/>
          <w:sz w:val="32"/>
          <w:szCs w:val="32"/>
          <w:lang w:val="uk-UA"/>
        </w:rPr>
        <w:t xml:space="preserve"> рік.</w:t>
      </w:r>
    </w:p>
    <w:p w:rsidR="008D54B8" w:rsidRPr="0015152C" w:rsidRDefault="008D54B8" w:rsidP="00C26770">
      <w:pPr>
        <w:pStyle w:val="a3"/>
        <w:spacing w:before="0" w:beforeAutospacing="0" w:after="0"/>
        <w:ind w:firstLine="708"/>
        <w:jc w:val="both"/>
        <w:rPr>
          <w:sz w:val="28"/>
          <w:szCs w:val="28"/>
          <w:lang w:val="uk-UA"/>
        </w:rPr>
      </w:pPr>
      <w:r w:rsidRPr="0015152C">
        <w:rPr>
          <w:sz w:val="28"/>
          <w:szCs w:val="28"/>
          <w:lang w:val="uk-UA"/>
        </w:rPr>
        <w:t>Відповідно до Конституції України</w:t>
      </w:r>
      <w:r w:rsidR="00914CDE" w:rsidRPr="0015152C">
        <w:rPr>
          <w:sz w:val="28"/>
          <w:szCs w:val="28"/>
          <w:lang w:val="uk-UA"/>
        </w:rPr>
        <w:t>,</w:t>
      </w:r>
      <w:r w:rsidRPr="0015152C">
        <w:rPr>
          <w:sz w:val="28"/>
          <w:szCs w:val="28"/>
          <w:lang w:val="uk-UA"/>
        </w:rPr>
        <w:t xml:space="preserve"> Законів України «Про місцеві державні адміністрації», «Про місцеве самоврядування в Україні</w:t>
      </w:r>
      <w:r w:rsidR="00914CDE" w:rsidRPr="0015152C">
        <w:rPr>
          <w:sz w:val="28"/>
          <w:szCs w:val="28"/>
          <w:lang w:val="uk-UA"/>
        </w:rPr>
        <w:t>»</w:t>
      </w:r>
      <w:r w:rsidRPr="0015152C">
        <w:rPr>
          <w:sz w:val="28"/>
          <w:szCs w:val="28"/>
          <w:lang w:val="uk-UA"/>
        </w:rPr>
        <w:t xml:space="preserve"> районна державна адміністрація в межах своїх повноважень здійснює виконавчу владу на території району, а також реалізує повноваження, делеговані їй районною радою.</w:t>
      </w:r>
    </w:p>
    <w:p w:rsidR="008D54B8" w:rsidRPr="0015152C" w:rsidRDefault="008D54B8" w:rsidP="00C26770">
      <w:pPr>
        <w:pStyle w:val="a3"/>
        <w:spacing w:before="0" w:beforeAutospacing="0" w:after="0"/>
        <w:ind w:firstLine="708"/>
        <w:jc w:val="both"/>
        <w:rPr>
          <w:sz w:val="28"/>
          <w:szCs w:val="28"/>
          <w:lang w:val="uk-UA"/>
        </w:rPr>
      </w:pPr>
      <w:r w:rsidRPr="0015152C">
        <w:rPr>
          <w:sz w:val="28"/>
          <w:szCs w:val="28"/>
          <w:lang w:val="uk-UA"/>
        </w:rPr>
        <w:t>Враховуючи широкий спектр повноважень районної державної адміністрації та розуміючи високий рівень відповідальності за ефективність їх реалізації</w:t>
      </w:r>
      <w:r w:rsidR="00914CDE" w:rsidRPr="0015152C">
        <w:rPr>
          <w:sz w:val="28"/>
          <w:szCs w:val="28"/>
          <w:lang w:val="uk-UA"/>
        </w:rPr>
        <w:t>,</w:t>
      </w:r>
      <w:r w:rsidR="005D2494" w:rsidRPr="0015152C">
        <w:rPr>
          <w:sz w:val="28"/>
          <w:szCs w:val="28"/>
          <w:lang w:val="uk-UA"/>
        </w:rPr>
        <w:t xml:space="preserve"> </w:t>
      </w:r>
      <w:r w:rsidRPr="0015152C">
        <w:rPr>
          <w:sz w:val="28"/>
          <w:szCs w:val="28"/>
          <w:lang w:val="uk-UA"/>
        </w:rPr>
        <w:t>посадовими особами райдержадміністрації</w:t>
      </w:r>
      <w:r w:rsidR="005D2494" w:rsidRPr="0015152C">
        <w:rPr>
          <w:sz w:val="28"/>
          <w:szCs w:val="28"/>
          <w:lang w:val="uk-UA"/>
        </w:rPr>
        <w:t xml:space="preserve"> та мною особисто </w:t>
      </w:r>
      <w:r w:rsidRPr="0015152C">
        <w:rPr>
          <w:sz w:val="28"/>
          <w:szCs w:val="28"/>
          <w:lang w:val="uk-UA"/>
        </w:rPr>
        <w:t>вживаються заходи, спрямовані на організацію забезпечення дієвого і результативного функціонування структур</w:t>
      </w:r>
      <w:r w:rsidR="00F66AD5" w:rsidRPr="0015152C">
        <w:rPr>
          <w:sz w:val="28"/>
          <w:szCs w:val="28"/>
          <w:lang w:val="uk-UA"/>
        </w:rPr>
        <w:t>них</w:t>
      </w:r>
      <w:r w:rsidRPr="0015152C">
        <w:rPr>
          <w:sz w:val="28"/>
          <w:szCs w:val="28"/>
          <w:lang w:val="uk-UA"/>
        </w:rPr>
        <w:t xml:space="preserve"> підрозділів районної державної адміністрації, їх тісної співпраці з об’єднаною територіальною громадою, сільськими</w:t>
      </w:r>
      <w:r w:rsidR="002F5889" w:rsidRPr="0015152C">
        <w:rPr>
          <w:sz w:val="28"/>
          <w:szCs w:val="28"/>
          <w:lang w:val="uk-UA"/>
        </w:rPr>
        <w:t xml:space="preserve"> </w:t>
      </w:r>
      <w:r w:rsidRPr="0015152C">
        <w:rPr>
          <w:sz w:val="28"/>
          <w:szCs w:val="28"/>
          <w:lang w:val="uk-UA"/>
        </w:rPr>
        <w:t>та</w:t>
      </w:r>
      <w:r w:rsidR="002F5889" w:rsidRPr="0015152C">
        <w:rPr>
          <w:sz w:val="28"/>
          <w:szCs w:val="28"/>
          <w:lang w:val="uk-UA"/>
        </w:rPr>
        <w:t xml:space="preserve"> </w:t>
      </w:r>
      <w:r w:rsidRPr="0015152C">
        <w:rPr>
          <w:sz w:val="28"/>
          <w:szCs w:val="28"/>
          <w:lang w:val="uk-UA"/>
        </w:rPr>
        <w:t>селищною</w:t>
      </w:r>
      <w:r w:rsidR="002F5889" w:rsidRPr="0015152C">
        <w:rPr>
          <w:sz w:val="28"/>
          <w:szCs w:val="28"/>
          <w:lang w:val="uk-UA"/>
        </w:rPr>
        <w:t xml:space="preserve"> </w:t>
      </w:r>
      <w:r w:rsidRPr="0015152C">
        <w:rPr>
          <w:sz w:val="28"/>
          <w:szCs w:val="28"/>
          <w:lang w:val="uk-UA"/>
        </w:rPr>
        <w:t>радами,</w:t>
      </w:r>
      <w:r w:rsidR="002F5889" w:rsidRPr="0015152C">
        <w:rPr>
          <w:sz w:val="28"/>
          <w:szCs w:val="28"/>
          <w:lang w:val="uk-UA"/>
        </w:rPr>
        <w:t xml:space="preserve"> </w:t>
      </w:r>
      <w:r w:rsidRPr="0015152C">
        <w:rPr>
          <w:sz w:val="28"/>
          <w:szCs w:val="28"/>
          <w:lang w:val="uk-UA"/>
        </w:rPr>
        <w:t>громадськими</w:t>
      </w:r>
      <w:r w:rsidR="002F5889" w:rsidRPr="0015152C">
        <w:rPr>
          <w:sz w:val="28"/>
          <w:szCs w:val="28"/>
          <w:lang w:val="uk-UA"/>
        </w:rPr>
        <w:t xml:space="preserve"> </w:t>
      </w:r>
      <w:r w:rsidRPr="0015152C">
        <w:rPr>
          <w:sz w:val="28"/>
          <w:szCs w:val="28"/>
          <w:lang w:val="uk-UA"/>
        </w:rPr>
        <w:t>формуваннями, територіальними підрозділами центральних органів виконавчої влади, суб’єктами господарської діяльності, які беруть безпосередню участь у процесах втілення у життя вимог сьогодення.</w:t>
      </w:r>
    </w:p>
    <w:p w:rsidR="008D54B8" w:rsidRPr="0015152C" w:rsidRDefault="008D54B8" w:rsidP="00264CC5">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bdr w:val="none" w:sz="0" w:space="0" w:color="auto" w:frame="1"/>
          <w:lang w:val="uk-UA"/>
        </w:rPr>
        <w:t xml:space="preserve">Незважаючи на </w:t>
      </w:r>
      <w:r w:rsidR="00486107" w:rsidRPr="0015152C">
        <w:rPr>
          <w:rFonts w:ascii="Times New Roman" w:hAnsi="Times New Roman" w:cs="Times New Roman"/>
          <w:sz w:val="28"/>
          <w:szCs w:val="28"/>
          <w:bdr w:val="none" w:sz="0" w:space="0" w:color="auto" w:frame="1"/>
          <w:lang w:val="uk-UA"/>
        </w:rPr>
        <w:t>скрутну</w:t>
      </w:r>
      <w:r w:rsidRPr="0015152C">
        <w:rPr>
          <w:rFonts w:ascii="Times New Roman" w:hAnsi="Times New Roman" w:cs="Times New Roman"/>
          <w:sz w:val="28"/>
          <w:szCs w:val="28"/>
          <w:bdr w:val="none" w:sz="0" w:space="0" w:color="auto" w:frame="1"/>
          <w:lang w:val="uk-UA"/>
        </w:rPr>
        <w:t xml:space="preserve"> економічну та політичну с</w:t>
      </w:r>
      <w:r w:rsidR="00486107" w:rsidRPr="0015152C">
        <w:rPr>
          <w:rFonts w:ascii="Times New Roman" w:hAnsi="Times New Roman" w:cs="Times New Roman"/>
          <w:sz w:val="28"/>
          <w:szCs w:val="28"/>
          <w:bdr w:val="none" w:sz="0" w:space="0" w:color="auto" w:frame="1"/>
          <w:lang w:val="uk-UA"/>
        </w:rPr>
        <w:t>итуацію</w:t>
      </w:r>
      <w:r w:rsidRPr="0015152C">
        <w:rPr>
          <w:rFonts w:ascii="Times New Roman" w:hAnsi="Times New Roman" w:cs="Times New Roman"/>
          <w:sz w:val="28"/>
          <w:szCs w:val="28"/>
          <w:bdr w:val="none" w:sz="0" w:space="0" w:color="auto" w:frame="1"/>
          <w:lang w:val="uk-UA"/>
        </w:rPr>
        <w:t xml:space="preserve"> в країні через проведення </w:t>
      </w:r>
      <w:r w:rsidR="002E15B0" w:rsidRPr="0015152C">
        <w:rPr>
          <w:rFonts w:ascii="Times New Roman" w:hAnsi="Times New Roman" w:cs="Times New Roman"/>
          <w:sz w:val="28"/>
          <w:szCs w:val="28"/>
          <w:bdr w:val="none" w:sz="0" w:space="0" w:color="auto" w:frame="1"/>
          <w:lang w:val="uk-UA"/>
        </w:rPr>
        <w:t xml:space="preserve">операції об’єднаних сил </w:t>
      </w:r>
      <w:r w:rsidRPr="0015152C">
        <w:rPr>
          <w:rFonts w:ascii="Times New Roman" w:hAnsi="Times New Roman" w:cs="Times New Roman"/>
          <w:sz w:val="28"/>
          <w:szCs w:val="28"/>
          <w:bdr w:val="none" w:sz="0" w:space="0" w:color="auto" w:frame="1"/>
          <w:lang w:val="uk-UA"/>
        </w:rPr>
        <w:t xml:space="preserve"> </w:t>
      </w:r>
      <w:r w:rsidR="0047541D" w:rsidRPr="0015152C">
        <w:rPr>
          <w:rFonts w:ascii="Times New Roman" w:hAnsi="Times New Roman" w:cs="Times New Roman"/>
          <w:sz w:val="28"/>
          <w:szCs w:val="28"/>
          <w:bdr w:val="none" w:sz="0" w:space="0" w:color="auto" w:frame="1"/>
          <w:lang w:val="uk-UA"/>
        </w:rPr>
        <w:t>у нас на</w:t>
      </w:r>
      <w:r w:rsidRPr="0015152C">
        <w:rPr>
          <w:rFonts w:ascii="Times New Roman" w:hAnsi="Times New Roman" w:cs="Times New Roman"/>
          <w:sz w:val="28"/>
          <w:szCs w:val="28"/>
          <w:bdr w:val="none" w:sz="0" w:space="0" w:color="auto" w:frame="1"/>
          <w:lang w:val="uk-UA"/>
        </w:rPr>
        <w:t xml:space="preserve"> сх</w:t>
      </w:r>
      <w:r w:rsidR="0047541D" w:rsidRPr="0015152C">
        <w:rPr>
          <w:rFonts w:ascii="Times New Roman" w:hAnsi="Times New Roman" w:cs="Times New Roman"/>
          <w:sz w:val="28"/>
          <w:szCs w:val="28"/>
          <w:bdr w:val="none" w:sz="0" w:space="0" w:color="auto" w:frame="1"/>
          <w:lang w:val="uk-UA"/>
        </w:rPr>
        <w:t>оді</w:t>
      </w:r>
      <w:r w:rsidRPr="0015152C">
        <w:rPr>
          <w:rFonts w:ascii="Times New Roman" w:hAnsi="Times New Roman" w:cs="Times New Roman"/>
          <w:sz w:val="28"/>
          <w:szCs w:val="28"/>
          <w:bdr w:val="none" w:sz="0" w:space="0" w:color="auto" w:frame="1"/>
          <w:lang w:val="uk-UA"/>
        </w:rPr>
        <w:t xml:space="preserve"> України та інших чинників, </w:t>
      </w:r>
      <w:r w:rsidR="0047541D" w:rsidRPr="0015152C">
        <w:rPr>
          <w:rFonts w:ascii="Times New Roman" w:hAnsi="Times New Roman" w:cs="Times New Roman"/>
          <w:sz w:val="28"/>
          <w:szCs w:val="28"/>
          <w:bdr w:val="none" w:sz="0" w:space="0" w:color="auto" w:frame="1"/>
          <w:lang w:val="uk-UA"/>
        </w:rPr>
        <w:t xml:space="preserve"> </w:t>
      </w:r>
      <w:r w:rsidRPr="0015152C">
        <w:rPr>
          <w:rFonts w:ascii="Times New Roman" w:hAnsi="Times New Roman" w:cs="Times New Roman"/>
          <w:sz w:val="28"/>
          <w:szCs w:val="28"/>
          <w:bdr w:val="none" w:sz="0" w:space="0" w:color="auto" w:frame="1"/>
          <w:lang w:val="uk-UA"/>
        </w:rPr>
        <w:t>у районі досягнуто ряд позитивних зрушень</w:t>
      </w:r>
      <w:r w:rsidR="0047541D" w:rsidRPr="0015152C">
        <w:rPr>
          <w:rFonts w:ascii="Times New Roman" w:hAnsi="Times New Roman" w:cs="Times New Roman"/>
          <w:sz w:val="28"/>
          <w:szCs w:val="28"/>
          <w:bdr w:val="none" w:sz="0" w:space="0" w:color="auto" w:frame="1"/>
          <w:lang w:val="uk-UA"/>
        </w:rPr>
        <w:t xml:space="preserve"> в</w:t>
      </w:r>
      <w:r w:rsidRPr="0015152C">
        <w:rPr>
          <w:rFonts w:ascii="Times New Roman" w:hAnsi="Times New Roman" w:cs="Times New Roman"/>
          <w:sz w:val="28"/>
          <w:szCs w:val="28"/>
          <w:bdr w:val="none" w:sz="0" w:space="0" w:color="auto" w:frame="1"/>
          <w:lang w:val="uk-UA"/>
        </w:rPr>
        <w:t xml:space="preserve"> економі</w:t>
      </w:r>
      <w:r w:rsidR="0047541D" w:rsidRPr="0015152C">
        <w:rPr>
          <w:rFonts w:ascii="Times New Roman" w:hAnsi="Times New Roman" w:cs="Times New Roman"/>
          <w:sz w:val="28"/>
          <w:szCs w:val="28"/>
          <w:bdr w:val="none" w:sz="0" w:space="0" w:color="auto" w:frame="1"/>
          <w:lang w:val="uk-UA"/>
        </w:rPr>
        <w:t>ці</w:t>
      </w:r>
      <w:r w:rsidRPr="0015152C">
        <w:rPr>
          <w:rFonts w:ascii="Times New Roman" w:hAnsi="Times New Roman" w:cs="Times New Roman"/>
          <w:sz w:val="28"/>
          <w:szCs w:val="28"/>
          <w:bdr w:val="none" w:sz="0" w:space="0" w:color="auto" w:frame="1"/>
          <w:lang w:val="uk-UA"/>
        </w:rPr>
        <w:t xml:space="preserve"> та </w:t>
      </w:r>
      <w:r w:rsidR="0047541D" w:rsidRPr="0015152C">
        <w:rPr>
          <w:rFonts w:ascii="Times New Roman" w:hAnsi="Times New Roman" w:cs="Times New Roman"/>
          <w:sz w:val="28"/>
          <w:szCs w:val="28"/>
          <w:bdr w:val="none" w:sz="0" w:space="0" w:color="auto" w:frame="1"/>
          <w:lang w:val="uk-UA"/>
        </w:rPr>
        <w:t xml:space="preserve">в </w:t>
      </w:r>
      <w:r w:rsidRPr="0015152C">
        <w:rPr>
          <w:rFonts w:ascii="Times New Roman" w:hAnsi="Times New Roman" w:cs="Times New Roman"/>
          <w:sz w:val="28"/>
          <w:szCs w:val="28"/>
          <w:bdr w:val="none" w:sz="0" w:space="0" w:color="auto" w:frame="1"/>
          <w:lang w:val="uk-UA"/>
        </w:rPr>
        <w:t>розв'язанні соціальних проблем.</w:t>
      </w:r>
    </w:p>
    <w:p w:rsidR="00E3086C" w:rsidRPr="0015152C" w:rsidRDefault="008D54B8" w:rsidP="00264CC5">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З упевненістю можу сказати, що в цілому нам вдалося з</w:t>
      </w:r>
      <w:r w:rsidR="00F66AD5" w:rsidRPr="0015152C">
        <w:rPr>
          <w:rFonts w:ascii="Times New Roman" w:hAnsi="Times New Roman" w:cs="Times New Roman"/>
          <w:sz w:val="28"/>
          <w:szCs w:val="28"/>
          <w:lang w:val="uk-UA"/>
        </w:rPr>
        <w:t>а</w:t>
      </w:r>
      <w:r w:rsidRPr="0015152C">
        <w:rPr>
          <w:rFonts w:ascii="Times New Roman" w:hAnsi="Times New Roman" w:cs="Times New Roman"/>
          <w:sz w:val="28"/>
          <w:szCs w:val="28"/>
          <w:lang w:val="uk-UA"/>
        </w:rPr>
        <w:t>вершити рік позитивно. Про це говорять і основні показники соціально-економічного розвитку рай</w:t>
      </w:r>
      <w:r w:rsidR="00E3086C" w:rsidRPr="0015152C">
        <w:rPr>
          <w:rFonts w:ascii="Times New Roman" w:hAnsi="Times New Roman" w:cs="Times New Roman"/>
          <w:sz w:val="28"/>
          <w:szCs w:val="28"/>
          <w:lang w:val="uk-UA"/>
        </w:rPr>
        <w:t xml:space="preserve">ону, про які буде сказано нижче.  </w:t>
      </w:r>
    </w:p>
    <w:p w:rsidR="00E55574" w:rsidRPr="0015152C" w:rsidRDefault="00E55574" w:rsidP="00264CC5">
      <w:pPr>
        <w:spacing w:after="0" w:line="240" w:lineRule="auto"/>
        <w:jc w:val="both"/>
        <w:rPr>
          <w:rStyle w:val="af9"/>
          <w:rFonts w:ascii="Times New Roman" w:hAnsi="Times New Roman" w:cs="Times New Roman"/>
          <w:i w:val="0"/>
          <w:iCs w:val="0"/>
          <w:sz w:val="28"/>
          <w:szCs w:val="28"/>
          <w:shd w:val="clear" w:color="auto" w:fill="F8F7F3"/>
          <w:lang w:val="uk-UA"/>
        </w:rPr>
      </w:pPr>
      <w:r w:rsidRPr="0015152C">
        <w:rPr>
          <w:rStyle w:val="af9"/>
          <w:rFonts w:ascii="Times New Roman" w:hAnsi="Times New Roman" w:cs="Times New Roman"/>
          <w:i w:val="0"/>
          <w:sz w:val="28"/>
          <w:szCs w:val="28"/>
          <w:shd w:val="clear" w:color="auto" w:fill="F8F7F3"/>
          <w:lang w:val="uk-UA"/>
        </w:rPr>
        <w:tab/>
      </w:r>
      <w:r w:rsidR="005F009A" w:rsidRPr="0015152C">
        <w:rPr>
          <w:rStyle w:val="af9"/>
          <w:rFonts w:ascii="Times New Roman" w:hAnsi="Times New Roman" w:cs="Times New Roman"/>
          <w:i w:val="0"/>
          <w:sz w:val="28"/>
          <w:szCs w:val="28"/>
          <w:shd w:val="clear" w:color="auto" w:fill="F8F7F3"/>
          <w:lang w:val="uk-UA"/>
        </w:rPr>
        <w:t>З</w:t>
      </w:r>
      <w:r w:rsidR="006F7324" w:rsidRPr="0015152C">
        <w:rPr>
          <w:rFonts w:ascii="Times New Roman" w:hAnsi="Times New Roman" w:cs="Times New Roman"/>
          <w:sz w:val="28"/>
          <w:szCs w:val="28"/>
          <w:lang w:val="uk-UA"/>
        </w:rPr>
        <w:t xml:space="preserve"> метою сприяння налагодженню ефективної взаємодії органів виконавчої влади з органами місцевого самоврядування </w:t>
      </w:r>
      <w:r w:rsidR="006F7324" w:rsidRPr="0015152C">
        <w:rPr>
          <w:rFonts w:ascii="Times New Roman" w:hAnsi="Times New Roman" w:cs="Times New Roman"/>
          <w:sz w:val="28"/>
          <w:szCs w:val="28"/>
          <w:shd w:val="clear" w:color="auto" w:fill="FFFFFF"/>
          <w:lang w:val="uk-UA"/>
        </w:rPr>
        <w:t xml:space="preserve">у питаннях напрацювання оптимальної моделі розвитку місцевого самоврядування, територіальної організації влади, вирішення проблемних питань життєзабезпечення </w:t>
      </w:r>
      <w:r w:rsidRPr="0015152C">
        <w:rPr>
          <w:rStyle w:val="af9"/>
          <w:rFonts w:ascii="Times New Roman" w:hAnsi="Times New Roman" w:cs="Times New Roman"/>
          <w:i w:val="0"/>
          <w:sz w:val="28"/>
          <w:szCs w:val="28"/>
          <w:shd w:val="clear" w:color="auto" w:fill="F8F7F3"/>
          <w:lang w:val="uk-UA"/>
        </w:rPr>
        <w:t xml:space="preserve">12 листопада 2018 року в місті Києві під головуванням Президента України Петра Порошенка, </w:t>
      </w:r>
      <w:r w:rsidRPr="0015152C">
        <w:rPr>
          <w:rFonts w:ascii="Times New Roman" w:hAnsi="Times New Roman" w:cs="Times New Roman"/>
          <w:sz w:val="28"/>
          <w:szCs w:val="28"/>
          <w:shd w:val="clear" w:color="auto" w:fill="F8F7F3"/>
          <w:lang w:val="uk-UA"/>
        </w:rPr>
        <w:t>за участ</w:t>
      </w:r>
      <w:r w:rsidRPr="0015152C">
        <w:rPr>
          <w:rFonts w:ascii="Times New Roman" w:hAnsi="Times New Roman" w:cs="Times New Roman"/>
          <w:sz w:val="28"/>
          <w:szCs w:val="28"/>
          <w:lang w:val="uk-UA"/>
        </w:rPr>
        <w:t>і керівництва країни, областей, районів та ОТГ</w:t>
      </w:r>
      <w:r w:rsidRPr="0015152C">
        <w:rPr>
          <w:rFonts w:ascii="Times New Roman" w:hAnsi="Times New Roman" w:cs="Times New Roman"/>
          <w:sz w:val="28"/>
          <w:szCs w:val="28"/>
          <w:shd w:val="clear" w:color="auto" w:fill="F8F7F3"/>
          <w:lang w:val="uk-UA"/>
        </w:rPr>
        <w:t xml:space="preserve"> </w:t>
      </w:r>
      <w:r w:rsidRPr="0015152C">
        <w:rPr>
          <w:rStyle w:val="af9"/>
          <w:rFonts w:ascii="Times New Roman" w:hAnsi="Times New Roman" w:cs="Times New Roman"/>
          <w:i w:val="0"/>
          <w:sz w:val="28"/>
          <w:szCs w:val="28"/>
          <w:shd w:val="clear" w:color="auto" w:fill="F8F7F3"/>
          <w:lang w:val="uk-UA"/>
        </w:rPr>
        <w:t xml:space="preserve">відбулося сьоме засідання Ради регіонального розвитку. </w:t>
      </w:r>
    </w:p>
    <w:p w:rsidR="00E55574" w:rsidRPr="0015152C" w:rsidRDefault="00E55574" w:rsidP="00264CC5">
      <w:pPr>
        <w:spacing w:after="0" w:line="240" w:lineRule="auto"/>
        <w:ind w:firstLine="720"/>
        <w:jc w:val="both"/>
        <w:rPr>
          <w:rFonts w:ascii="Times New Roman" w:hAnsi="Times New Roman" w:cs="Times New Roman"/>
          <w:sz w:val="28"/>
          <w:szCs w:val="28"/>
          <w:lang w:val="uk-UA"/>
        </w:rPr>
      </w:pPr>
      <w:r w:rsidRPr="0015152C">
        <w:rPr>
          <w:rStyle w:val="af9"/>
          <w:rFonts w:ascii="Times New Roman" w:hAnsi="Times New Roman" w:cs="Times New Roman"/>
          <w:i w:val="0"/>
          <w:sz w:val="28"/>
          <w:szCs w:val="28"/>
          <w:shd w:val="clear" w:color="auto" w:fill="F8F7F3"/>
          <w:lang w:val="uk-UA"/>
        </w:rPr>
        <w:t xml:space="preserve">На Раді регіонального розвитку </w:t>
      </w:r>
      <w:r w:rsidRPr="0015152C">
        <w:rPr>
          <w:rFonts w:ascii="Times New Roman" w:hAnsi="Times New Roman" w:cs="Times New Roman"/>
          <w:sz w:val="28"/>
          <w:szCs w:val="28"/>
          <w:shd w:val="clear" w:color="auto" w:fill="F8F7F3"/>
          <w:lang w:val="uk-UA"/>
        </w:rPr>
        <w:t>Петро Порошенко поставив регіональним лідерам завдання розробити плани перспективного розвитку територій на 2019-2021 роки, обговорити і прийняти їх на рівні громад.</w:t>
      </w:r>
    </w:p>
    <w:p w:rsidR="00C7573D" w:rsidRPr="0015152C" w:rsidRDefault="00C7573D" w:rsidP="00264CC5">
      <w:pPr>
        <w:pStyle w:val="a3"/>
        <w:shd w:val="clear" w:color="auto" w:fill="FFFFFF"/>
        <w:spacing w:before="0" w:beforeAutospacing="0" w:after="0"/>
        <w:jc w:val="both"/>
        <w:rPr>
          <w:iCs/>
          <w:sz w:val="28"/>
          <w:szCs w:val="28"/>
          <w:shd w:val="clear" w:color="auto" w:fill="F8F7F3"/>
          <w:lang w:val="uk-UA"/>
        </w:rPr>
      </w:pPr>
      <w:r w:rsidRPr="0015152C">
        <w:rPr>
          <w:iCs/>
          <w:sz w:val="28"/>
          <w:szCs w:val="28"/>
          <w:shd w:val="clear" w:color="auto" w:fill="F8F7F3"/>
          <w:lang w:val="uk-UA"/>
        </w:rPr>
        <w:tab/>
        <w:t>Також Президентом України було</w:t>
      </w:r>
      <w:r w:rsidR="006F7324" w:rsidRPr="0015152C">
        <w:rPr>
          <w:iCs/>
          <w:sz w:val="28"/>
          <w:szCs w:val="28"/>
          <w:shd w:val="clear" w:color="auto" w:fill="F8F7F3"/>
          <w:lang w:val="uk-UA"/>
        </w:rPr>
        <w:t xml:space="preserve"> </w:t>
      </w:r>
      <w:r w:rsidRPr="0015152C">
        <w:rPr>
          <w:iCs/>
          <w:sz w:val="28"/>
          <w:szCs w:val="28"/>
          <w:shd w:val="clear" w:color="auto" w:fill="F8F7F3"/>
          <w:lang w:val="uk-UA"/>
        </w:rPr>
        <w:t xml:space="preserve">дано доручення провести Ради регіонального розвитку на місцях. </w:t>
      </w:r>
    </w:p>
    <w:p w:rsidR="00C7573D" w:rsidRPr="0015152C" w:rsidRDefault="00C7573D" w:rsidP="00264CC5">
      <w:pPr>
        <w:spacing w:after="0" w:line="240" w:lineRule="auto"/>
        <w:jc w:val="both"/>
        <w:rPr>
          <w:rFonts w:ascii="Times New Roman" w:hAnsi="Times New Roman"/>
          <w:sz w:val="28"/>
          <w:szCs w:val="28"/>
          <w:lang w:val="uk-UA"/>
        </w:rPr>
      </w:pPr>
      <w:r w:rsidRPr="0015152C">
        <w:rPr>
          <w:rFonts w:ascii="Times New Roman" w:hAnsi="Times New Roman" w:cs="Times New Roman"/>
          <w:iCs/>
          <w:sz w:val="28"/>
          <w:szCs w:val="28"/>
          <w:shd w:val="clear" w:color="auto" w:fill="F8F7F3"/>
          <w:lang w:val="uk-UA"/>
        </w:rPr>
        <w:tab/>
        <w:t xml:space="preserve">Так 30 листопада 2018 року підтримуючи ініціативу Президента України </w:t>
      </w:r>
      <w:r w:rsidRPr="0015152C">
        <w:rPr>
          <w:rFonts w:ascii="Times New Roman" w:hAnsi="Times New Roman" w:cs="Times New Roman"/>
          <w:sz w:val="28"/>
          <w:szCs w:val="28"/>
          <w:lang w:val="uk-UA"/>
        </w:rPr>
        <w:t xml:space="preserve">виконуючий обов’язки голови Луганської обласної державної адміністрації – керівника обласної військово-цивільної адміністрації </w:t>
      </w:r>
      <w:r w:rsidRPr="0015152C">
        <w:rPr>
          <w:rFonts w:ascii="Times New Roman" w:hAnsi="Times New Roman" w:cs="Times New Roman"/>
          <w:iCs/>
          <w:sz w:val="28"/>
          <w:szCs w:val="28"/>
          <w:shd w:val="clear" w:color="auto" w:fill="F8F7F3"/>
          <w:lang w:val="uk-UA"/>
        </w:rPr>
        <w:t xml:space="preserve">Сергій Філь провів обласну Раду регіонального розвитку на якій представив звіт </w:t>
      </w:r>
      <w:r w:rsidRPr="0015152C">
        <w:rPr>
          <w:rFonts w:ascii="Times New Roman" w:hAnsi="Times New Roman"/>
          <w:sz w:val="28"/>
          <w:szCs w:val="28"/>
          <w:lang w:val="uk-UA"/>
        </w:rPr>
        <w:t>про розвиток Луганської області за 2014-2018 роки, а також представив план розвитку території Луганщини на 2019-2021 роки, який має стати частиною ініційованого Президентом єдиного плану розвитку України.</w:t>
      </w:r>
    </w:p>
    <w:p w:rsidR="00BE578C" w:rsidRPr="0015152C" w:rsidRDefault="00BE578C" w:rsidP="00264CC5">
      <w:pPr>
        <w:pStyle w:val="a3"/>
        <w:shd w:val="clear" w:color="auto" w:fill="FFFFFF"/>
        <w:spacing w:before="0" w:beforeAutospacing="0" w:after="0"/>
        <w:jc w:val="both"/>
        <w:rPr>
          <w:sz w:val="28"/>
          <w:szCs w:val="28"/>
          <w:lang w:val="uk-UA"/>
        </w:rPr>
      </w:pPr>
      <w:r w:rsidRPr="0015152C">
        <w:rPr>
          <w:iCs/>
          <w:sz w:val="28"/>
          <w:szCs w:val="28"/>
          <w:shd w:val="clear" w:color="auto" w:fill="F8F7F3"/>
          <w:lang w:val="uk-UA"/>
        </w:rPr>
        <w:lastRenderedPageBreak/>
        <w:tab/>
        <w:t xml:space="preserve">Хочу зазначити, що </w:t>
      </w:r>
      <w:r w:rsidRPr="0015152C">
        <w:rPr>
          <w:sz w:val="28"/>
          <w:szCs w:val="28"/>
          <w:shd w:val="clear" w:color="auto" w:fill="F8F7F3"/>
          <w:lang w:val="uk-UA"/>
        </w:rPr>
        <w:t>ми також на районному рівні створили Раду регіонального розвитку  і провели 21 грудня 2018 року перше засідання Ради</w:t>
      </w:r>
      <w:r w:rsidR="00391B8B" w:rsidRPr="0015152C">
        <w:rPr>
          <w:sz w:val="28"/>
          <w:szCs w:val="28"/>
          <w:shd w:val="clear" w:color="auto" w:fill="F8F7F3"/>
          <w:lang w:val="uk-UA"/>
        </w:rPr>
        <w:t xml:space="preserve"> де були розглянуті питання </w:t>
      </w:r>
      <w:r w:rsidR="00391B8B" w:rsidRPr="0015152C">
        <w:rPr>
          <w:sz w:val="28"/>
          <w:szCs w:val="28"/>
          <w:lang w:val="uk-UA"/>
        </w:rPr>
        <w:t xml:space="preserve"> про розвиток Новопсковського району за період з 2014 по 2018 роки</w:t>
      </w:r>
      <w:r w:rsidR="00391B8B" w:rsidRPr="0015152C">
        <w:rPr>
          <w:sz w:val="28"/>
          <w:szCs w:val="28"/>
          <w:shd w:val="clear" w:color="auto" w:fill="F8F7F3"/>
          <w:lang w:val="uk-UA"/>
        </w:rPr>
        <w:t xml:space="preserve"> </w:t>
      </w:r>
      <w:r w:rsidR="00CD2664" w:rsidRPr="0015152C">
        <w:rPr>
          <w:sz w:val="28"/>
          <w:szCs w:val="28"/>
          <w:shd w:val="clear" w:color="auto" w:fill="F8F7F3"/>
          <w:lang w:val="uk-UA"/>
        </w:rPr>
        <w:t>та про</w:t>
      </w:r>
      <w:r w:rsidRPr="0015152C">
        <w:rPr>
          <w:sz w:val="28"/>
          <w:szCs w:val="28"/>
          <w:shd w:val="clear" w:color="auto" w:fill="F8F7F3"/>
          <w:lang w:val="uk-UA"/>
        </w:rPr>
        <w:t xml:space="preserve"> перспективний план розвитку району на 2019 -2021 роки.</w:t>
      </w:r>
    </w:p>
    <w:p w:rsidR="00726404" w:rsidRPr="0015152C" w:rsidRDefault="00726404" w:rsidP="00264CC5">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ab/>
        <w:t>За підсумками першого засідання Ради регіонального розвитку було винесено рішення рекомендувати сільським, селищним головам району розробити плани розвитку територій, провести їх широке обговорення та надати райдержадміністрації свої пропозиції для узагальнення і доповнення до перспективного плану розвитку району.</w:t>
      </w:r>
    </w:p>
    <w:p w:rsidR="00726404" w:rsidRPr="0015152C" w:rsidRDefault="00726404" w:rsidP="00264CC5">
      <w:pPr>
        <w:spacing w:after="0" w:line="240" w:lineRule="auto"/>
        <w:ind w:firstLine="708"/>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Райдержадміністрацією було розроблено графік громадських обговорень перспективних Планів розвитку територій на 2019-2021 роки, яким передбачено сім громадських обговорень у сільських, селищних радах в яких взяли участь представники райдержадміністрації, медицини, державної служби з надзвичайних ситуацій. </w:t>
      </w:r>
    </w:p>
    <w:p w:rsidR="00726404" w:rsidRPr="0015152C" w:rsidRDefault="00726404" w:rsidP="00264CC5">
      <w:pPr>
        <w:spacing w:after="0" w:line="240" w:lineRule="auto"/>
        <w:jc w:val="both"/>
        <w:rPr>
          <w:rFonts w:ascii="Times New Roman" w:eastAsia="Calibri" w:hAnsi="Times New Roman" w:cs="Times New Roman"/>
          <w:sz w:val="28"/>
          <w:szCs w:val="28"/>
          <w:lang w:val="uk-UA" w:eastAsia="ru-RU"/>
        </w:rPr>
      </w:pPr>
      <w:r w:rsidRPr="0015152C">
        <w:rPr>
          <w:rFonts w:ascii="Times New Roman" w:hAnsi="Times New Roman" w:cs="Times New Roman"/>
          <w:sz w:val="28"/>
          <w:szCs w:val="28"/>
          <w:lang w:val="uk-UA"/>
        </w:rPr>
        <w:tab/>
        <w:t xml:space="preserve">Також були проведені наради де розглядалися питання з </w:t>
      </w:r>
      <w:r w:rsidRPr="0015152C">
        <w:rPr>
          <w:rFonts w:ascii="Times New Roman" w:eastAsia="Calibri" w:hAnsi="Times New Roman" w:cs="Times New Roman"/>
          <w:sz w:val="28"/>
          <w:szCs w:val="28"/>
          <w:lang w:val="uk-UA" w:eastAsia="ru-RU"/>
        </w:rPr>
        <w:t xml:space="preserve">перспективного плану розвитку району на 2019-2021 роки, а саме: </w:t>
      </w:r>
      <w:r w:rsidRPr="0015152C">
        <w:rPr>
          <w:rFonts w:ascii="Times New Roman" w:hAnsi="Times New Roman" w:cs="Times New Roman"/>
          <w:sz w:val="28"/>
          <w:szCs w:val="28"/>
          <w:lang w:val="uk-UA"/>
        </w:rPr>
        <w:t>про будівництво Пісківської та Донцівської сільської амбулаторії; про будівництво д</w:t>
      </w:r>
      <w:r w:rsidRPr="0015152C">
        <w:rPr>
          <w:rFonts w:ascii="Times New Roman" w:hAnsi="Times New Roman" w:cs="Times New Roman"/>
          <w:sz w:val="28"/>
          <w:szCs w:val="28"/>
          <w:shd w:val="clear" w:color="auto" w:fill="FFFFFF"/>
          <w:lang w:val="uk-UA"/>
        </w:rPr>
        <w:t>итячого будинку сімейного типу (смт Білолуцьк); про с</w:t>
      </w:r>
      <w:r w:rsidRPr="0015152C">
        <w:rPr>
          <w:rFonts w:ascii="Times New Roman" w:hAnsi="Times New Roman" w:cs="Times New Roman"/>
          <w:sz w:val="28"/>
          <w:szCs w:val="28"/>
          <w:lang w:val="uk-UA"/>
        </w:rPr>
        <w:t xml:space="preserve">творення на території району сучасного освітнього середовища; про </w:t>
      </w:r>
      <w:r w:rsidRPr="0015152C">
        <w:rPr>
          <w:rFonts w:ascii="Times New Roman" w:eastAsia="Calibri" w:hAnsi="Times New Roman" w:cs="Times New Roman"/>
          <w:sz w:val="28"/>
          <w:szCs w:val="28"/>
          <w:lang w:val="uk-UA" w:eastAsia="ru-RU"/>
        </w:rPr>
        <w:t xml:space="preserve">доступ та участь всіх верств населення в культурно-мистецьких заходах; про заходи щодо реформування первинної та вторинної медичної ланки. </w:t>
      </w:r>
    </w:p>
    <w:p w:rsidR="00726404" w:rsidRPr="0015152C" w:rsidRDefault="00726404" w:rsidP="00264CC5">
      <w:pPr>
        <w:spacing w:after="0" w:line="240" w:lineRule="auto"/>
        <w:jc w:val="both"/>
        <w:rPr>
          <w:rStyle w:val="ab"/>
          <w:rFonts w:ascii="Times New Roman" w:hAnsi="Times New Roman" w:cs="Times New Roman"/>
          <w:iCs/>
          <w:sz w:val="28"/>
          <w:szCs w:val="28"/>
          <w:lang w:val="uk-UA"/>
        </w:rPr>
      </w:pPr>
      <w:r w:rsidRPr="0015152C">
        <w:rPr>
          <w:rFonts w:ascii="Times New Roman" w:eastAsia="Calibri" w:hAnsi="Times New Roman" w:cs="Times New Roman"/>
          <w:sz w:val="28"/>
          <w:szCs w:val="28"/>
          <w:lang w:val="uk-UA" w:eastAsia="ru-RU"/>
        </w:rPr>
        <w:tab/>
      </w:r>
      <w:r w:rsidRPr="0015152C">
        <w:rPr>
          <w:rFonts w:ascii="Times New Roman" w:hAnsi="Times New Roman" w:cs="Times New Roman"/>
          <w:sz w:val="28"/>
          <w:szCs w:val="28"/>
          <w:lang w:val="uk-UA"/>
        </w:rPr>
        <w:t>З метою широкого інформування населення району всі вище зазначені заходи були висвітлені на офіційному веб-сайті райдержадміністрації, в соціальній мережі Фейсбук та на офіційному веб-сайті Луганської обласної державної адміністрації.</w:t>
      </w:r>
    </w:p>
    <w:p w:rsidR="00264CC5" w:rsidRPr="0015152C" w:rsidRDefault="006F7324" w:rsidP="00264CC5">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ab/>
      </w:r>
      <w:r w:rsidR="00726404" w:rsidRPr="0015152C">
        <w:rPr>
          <w:rFonts w:ascii="Times New Roman" w:hAnsi="Times New Roman" w:cs="Times New Roman"/>
          <w:sz w:val="28"/>
          <w:szCs w:val="28"/>
          <w:lang w:val="uk-UA"/>
        </w:rPr>
        <w:t xml:space="preserve">На підставі поданих пропозицій сільських, селищних рад нами був доповнений перспективний план розвитку району на 2019 – 2021 роки і 06 </w:t>
      </w:r>
      <w:r w:rsidRPr="0015152C">
        <w:rPr>
          <w:rFonts w:ascii="Times New Roman" w:hAnsi="Times New Roman" w:cs="Times New Roman"/>
          <w:sz w:val="28"/>
          <w:szCs w:val="28"/>
          <w:lang w:val="uk-UA"/>
        </w:rPr>
        <w:t>лютого</w:t>
      </w:r>
      <w:r w:rsidR="00726404" w:rsidRPr="0015152C">
        <w:rPr>
          <w:rFonts w:ascii="Times New Roman" w:hAnsi="Times New Roman" w:cs="Times New Roman"/>
          <w:sz w:val="28"/>
          <w:szCs w:val="28"/>
          <w:lang w:val="uk-UA"/>
        </w:rPr>
        <w:t xml:space="preserve"> 2019 року було проведено друге засідання Ради регіонального розвитку для підведення підсумків</w:t>
      </w:r>
      <w:r w:rsidR="00726404" w:rsidRPr="0015152C">
        <w:rPr>
          <w:sz w:val="28"/>
          <w:szCs w:val="28"/>
          <w:lang w:val="uk-UA"/>
        </w:rPr>
        <w:t xml:space="preserve"> </w:t>
      </w:r>
      <w:r w:rsidR="00726404" w:rsidRPr="0015152C">
        <w:rPr>
          <w:rFonts w:ascii="Times New Roman" w:hAnsi="Times New Roman" w:cs="Times New Roman"/>
          <w:sz w:val="28"/>
          <w:szCs w:val="28"/>
          <w:lang w:val="uk-UA"/>
        </w:rPr>
        <w:t xml:space="preserve">громадських обговорень та затвердження доповненого перспективного плану розвитку Новопсковського району на 2019 -2021 роки. За результатами другого засідання </w:t>
      </w:r>
      <w:r w:rsidR="00264CC5" w:rsidRPr="0015152C">
        <w:rPr>
          <w:rFonts w:ascii="Times New Roman" w:hAnsi="Times New Roman" w:cs="Times New Roman"/>
          <w:sz w:val="28"/>
          <w:szCs w:val="28"/>
          <w:lang w:val="uk-UA"/>
        </w:rPr>
        <w:t xml:space="preserve">Ради було прийнято рішення </w:t>
      </w:r>
      <w:r w:rsidR="00264CC5" w:rsidRPr="0015152C">
        <w:rPr>
          <w:rFonts w:ascii="Times New Roman" w:hAnsi="Times New Roman" w:cs="Times New Roman"/>
          <w:sz w:val="28"/>
          <w:szCs w:val="28"/>
          <w:shd w:val="clear" w:color="auto" w:fill="F8F7F3"/>
          <w:lang w:val="uk-UA"/>
        </w:rPr>
        <w:t>н</w:t>
      </w:r>
      <w:r w:rsidR="00264CC5" w:rsidRPr="0015152C">
        <w:rPr>
          <w:rFonts w:ascii="Times New Roman" w:hAnsi="Times New Roman" w:cs="Times New Roman"/>
          <w:sz w:val="28"/>
          <w:szCs w:val="28"/>
          <w:lang w:val="uk-UA"/>
        </w:rPr>
        <w:t xml:space="preserve">аправити затверджений </w:t>
      </w:r>
      <w:r w:rsidR="00264CC5" w:rsidRPr="0015152C">
        <w:rPr>
          <w:rFonts w:ascii="Times New Roman" w:hAnsi="Times New Roman" w:cs="Times New Roman"/>
          <w:sz w:val="28"/>
          <w:szCs w:val="28"/>
          <w:shd w:val="clear" w:color="auto" w:fill="F8F7F3"/>
          <w:lang w:val="uk-UA"/>
        </w:rPr>
        <w:t xml:space="preserve">перспективний план розвитку Новопсковського району на 2019 -2021 роки до Луганської обласної державної адміністрації для включення в </w:t>
      </w:r>
      <w:r w:rsidR="00264CC5" w:rsidRPr="0015152C">
        <w:rPr>
          <w:rFonts w:ascii="Times New Roman" w:hAnsi="Times New Roman" w:cs="Times New Roman"/>
          <w:sz w:val="28"/>
          <w:szCs w:val="28"/>
        </w:rPr>
        <w:t>перспективний План розвитку Луганської області на 2019-2021 роки</w:t>
      </w:r>
      <w:r w:rsidR="00264CC5" w:rsidRPr="0015152C">
        <w:rPr>
          <w:rFonts w:ascii="Times New Roman" w:hAnsi="Times New Roman" w:cs="Times New Roman"/>
          <w:sz w:val="28"/>
          <w:szCs w:val="28"/>
          <w:lang w:val="uk-UA"/>
        </w:rPr>
        <w:t>.</w:t>
      </w:r>
    </w:p>
    <w:p w:rsidR="00264CC5" w:rsidRPr="0015152C" w:rsidRDefault="00264CC5" w:rsidP="00264CC5">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bdr w:val="none" w:sz="0" w:space="0" w:color="auto" w:frame="1"/>
          <w:lang w:val="uk-UA"/>
        </w:rPr>
        <w:t xml:space="preserve">Основні напрями роботи райдержадміністрації ґрунтуються на принципах втілення в життя реформ, ініційованих Президентом України, їх практичної реалізації на місцях та виконання заходів </w:t>
      </w:r>
      <w:r w:rsidRPr="0015152C">
        <w:rPr>
          <w:rFonts w:ascii="Times New Roman" w:hAnsi="Times New Roman" w:cs="Times New Roman"/>
          <w:sz w:val="28"/>
          <w:szCs w:val="28"/>
          <w:lang w:val="uk-UA"/>
        </w:rPr>
        <w:t>Стратегії розвитку Луганської області на період до 2020 року.</w:t>
      </w:r>
    </w:p>
    <w:p w:rsidR="00BD453E" w:rsidRPr="0015152C" w:rsidRDefault="00BD453E" w:rsidP="00726404">
      <w:pPr>
        <w:spacing w:after="0" w:line="240" w:lineRule="auto"/>
        <w:ind w:firstLine="720"/>
        <w:jc w:val="both"/>
        <w:rPr>
          <w:rFonts w:ascii="Times New Roman" w:hAnsi="Times New Roman" w:cs="Times New Roman"/>
          <w:sz w:val="28"/>
          <w:szCs w:val="28"/>
          <w:lang w:val="uk-UA"/>
        </w:rPr>
      </w:pPr>
    </w:p>
    <w:p w:rsidR="00726404" w:rsidRPr="0015152C" w:rsidRDefault="00726404" w:rsidP="00BE578C">
      <w:pPr>
        <w:spacing w:after="0" w:line="240" w:lineRule="auto"/>
        <w:ind w:firstLine="720"/>
        <w:jc w:val="both"/>
        <w:rPr>
          <w:rFonts w:ascii="Times New Roman" w:hAnsi="Times New Roman" w:cs="Times New Roman"/>
          <w:sz w:val="28"/>
          <w:szCs w:val="28"/>
          <w:lang w:val="uk-UA"/>
        </w:rPr>
      </w:pPr>
    </w:p>
    <w:p w:rsidR="00726404" w:rsidRPr="0015152C" w:rsidRDefault="00726404" w:rsidP="00BE578C">
      <w:pPr>
        <w:spacing w:after="0" w:line="240" w:lineRule="auto"/>
        <w:ind w:firstLine="720"/>
        <w:jc w:val="both"/>
        <w:rPr>
          <w:rFonts w:ascii="Times New Roman" w:hAnsi="Times New Roman" w:cs="Times New Roman"/>
          <w:sz w:val="28"/>
          <w:szCs w:val="28"/>
          <w:lang w:val="uk-UA"/>
        </w:rPr>
      </w:pPr>
    </w:p>
    <w:p w:rsidR="00726404" w:rsidRPr="0015152C" w:rsidRDefault="00726404" w:rsidP="00BE578C">
      <w:pPr>
        <w:spacing w:after="0" w:line="240" w:lineRule="auto"/>
        <w:ind w:firstLine="720"/>
        <w:jc w:val="both"/>
        <w:rPr>
          <w:rFonts w:ascii="Times New Roman" w:hAnsi="Times New Roman" w:cs="Times New Roman"/>
          <w:sz w:val="28"/>
          <w:szCs w:val="28"/>
          <w:lang w:val="uk-UA"/>
        </w:rPr>
      </w:pPr>
    </w:p>
    <w:p w:rsidR="007A58AF" w:rsidRPr="0015152C" w:rsidRDefault="007A58AF" w:rsidP="00BE578C">
      <w:pPr>
        <w:spacing w:after="0" w:line="240" w:lineRule="auto"/>
        <w:ind w:firstLine="720"/>
        <w:jc w:val="both"/>
        <w:rPr>
          <w:rFonts w:ascii="Times New Roman" w:hAnsi="Times New Roman" w:cs="Times New Roman"/>
          <w:sz w:val="28"/>
          <w:szCs w:val="28"/>
          <w:lang w:val="uk-UA"/>
        </w:rPr>
      </w:pPr>
    </w:p>
    <w:p w:rsidR="007A58AF" w:rsidRPr="0015152C" w:rsidRDefault="007A58AF" w:rsidP="00BE578C">
      <w:pPr>
        <w:spacing w:after="0" w:line="240" w:lineRule="auto"/>
        <w:ind w:firstLine="720"/>
        <w:jc w:val="both"/>
        <w:rPr>
          <w:rFonts w:ascii="Times New Roman" w:hAnsi="Times New Roman" w:cs="Times New Roman"/>
          <w:sz w:val="28"/>
          <w:szCs w:val="28"/>
          <w:lang w:val="uk-UA"/>
        </w:rPr>
      </w:pPr>
    </w:p>
    <w:p w:rsidR="00696A4F" w:rsidRPr="0015152C" w:rsidRDefault="00696A4F" w:rsidP="00696A4F">
      <w:pPr>
        <w:spacing w:after="0" w:line="240" w:lineRule="auto"/>
        <w:ind w:firstLine="720"/>
        <w:jc w:val="center"/>
        <w:rPr>
          <w:rFonts w:ascii="Times New Roman" w:hAnsi="Times New Roman" w:cs="Times New Roman"/>
          <w:b/>
          <w:i/>
          <w:sz w:val="32"/>
          <w:szCs w:val="32"/>
          <w:u w:val="single"/>
          <w:lang w:val="uk-UA"/>
        </w:rPr>
      </w:pPr>
      <w:r w:rsidRPr="0015152C">
        <w:rPr>
          <w:rFonts w:ascii="Times New Roman" w:hAnsi="Times New Roman" w:cs="Times New Roman"/>
          <w:b/>
          <w:i/>
          <w:sz w:val="32"/>
          <w:szCs w:val="32"/>
          <w:u w:val="single"/>
          <w:lang w:val="uk-UA"/>
        </w:rPr>
        <w:lastRenderedPageBreak/>
        <w:t>Бюджет</w:t>
      </w:r>
    </w:p>
    <w:p w:rsidR="00696A4F" w:rsidRPr="0015152C" w:rsidRDefault="00696A4F" w:rsidP="00696A4F">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Пріоритетним напрямком роботи р</w:t>
      </w:r>
      <w:r w:rsidRPr="0015152C">
        <w:rPr>
          <w:rFonts w:ascii="Times New Roman" w:hAnsi="Times New Roman" w:cs="Times New Roman"/>
          <w:spacing w:val="-10"/>
          <w:sz w:val="28"/>
          <w:szCs w:val="28"/>
          <w:lang w:val="uk-UA"/>
        </w:rPr>
        <w:t xml:space="preserve">айдержадміністрації у 2018 році було виконання бюджету та залучення всіх ресурсів для його наповнення.  </w:t>
      </w:r>
    </w:p>
    <w:p w:rsidR="00696A4F" w:rsidRPr="0015152C" w:rsidRDefault="00696A4F" w:rsidP="00696A4F">
      <w:pPr>
        <w:pStyle w:val="a6"/>
        <w:ind w:firstLine="567"/>
        <w:jc w:val="both"/>
        <w:rPr>
          <w:sz w:val="28"/>
          <w:szCs w:val="28"/>
          <w:lang w:eastAsia="ar-SA"/>
        </w:rPr>
      </w:pPr>
      <w:r w:rsidRPr="0015152C">
        <w:rPr>
          <w:b/>
          <w:sz w:val="28"/>
          <w:szCs w:val="28"/>
        </w:rPr>
        <w:t xml:space="preserve">Виконання доходної частини  бюджету </w:t>
      </w:r>
      <w:r w:rsidRPr="0015152C">
        <w:rPr>
          <w:sz w:val="28"/>
          <w:szCs w:val="28"/>
        </w:rPr>
        <w:t xml:space="preserve">у 2018 році (загального і спеціального фонду) становить 343156,7 тис. грн, або 101,0 % до затвердженого, з урахуванням внесених змін плану. </w:t>
      </w:r>
    </w:p>
    <w:p w:rsidR="00696A4F" w:rsidRPr="0015152C" w:rsidRDefault="00696A4F" w:rsidP="00696A4F">
      <w:pPr>
        <w:pStyle w:val="a6"/>
        <w:ind w:firstLine="567"/>
        <w:jc w:val="both"/>
        <w:rPr>
          <w:sz w:val="28"/>
          <w:szCs w:val="28"/>
        </w:rPr>
      </w:pPr>
      <w:r w:rsidRPr="0015152C">
        <w:rPr>
          <w:sz w:val="28"/>
          <w:szCs w:val="28"/>
        </w:rPr>
        <w:t>У порівнянні з 2017 роком   надходжень  більше  на 39307,5 тис. грн, або  12,9%.</w:t>
      </w:r>
    </w:p>
    <w:p w:rsidR="00696A4F" w:rsidRPr="0015152C" w:rsidRDefault="00696A4F" w:rsidP="00696A4F">
      <w:pPr>
        <w:pStyle w:val="a6"/>
        <w:ind w:firstLine="567"/>
        <w:jc w:val="both"/>
        <w:rPr>
          <w:sz w:val="28"/>
          <w:szCs w:val="28"/>
        </w:rPr>
      </w:pPr>
      <w:r w:rsidRPr="0015152C">
        <w:rPr>
          <w:sz w:val="28"/>
          <w:szCs w:val="28"/>
        </w:rPr>
        <w:t>Податків та зборів до загального фонду зведеного бюджету звітного періоду зараховано 65222,2 тис. грн , що на 30,4% більше аналогічного періоду минулого року.</w:t>
      </w:r>
    </w:p>
    <w:p w:rsidR="00696A4F" w:rsidRPr="0015152C" w:rsidRDefault="00696A4F" w:rsidP="00696A4F">
      <w:pPr>
        <w:pStyle w:val="a6"/>
        <w:ind w:firstLine="567"/>
        <w:jc w:val="both"/>
        <w:rPr>
          <w:sz w:val="28"/>
          <w:szCs w:val="28"/>
        </w:rPr>
      </w:pPr>
      <w:r w:rsidRPr="0015152C">
        <w:rPr>
          <w:sz w:val="28"/>
          <w:szCs w:val="28"/>
        </w:rPr>
        <w:t xml:space="preserve"> Основними джерелами надходжень </w:t>
      </w:r>
      <w:r w:rsidRPr="0015152C">
        <w:rPr>
          <w:b/>
          <w:sz w:val="28"/>
          <w:szCs w:val="28"/>
        </w:rPr>
        <w:t>загального фонду</w:t>
      </w:r>
      <w:r w:rsidRPr="0015152C">
        <w:rPr>
          <w:sz w:val="28"/>
          <w:szCs w:val="28"/>
        </w:rPr>
        <w:t xml:space="preserve"> бюджету району є податок  та збір на доходи з фізичних осіб (питома вага 50,2%  в загальній сумі надходжень), єдиний податок 25,2%,  земельний податок та орендна плата за землю 15,0%.</w:t>
      </w:r>
    </w:p>
    <w:p w:rsidR="00696A4F" w:rsidRPr="0015152C" w:rsidRDefault="00696A4F" w:rsidP="00696A4F">
      <w:pPr>
        <w:pStyle w:val="a6"/>
        <w:ind w:firstLine="567"/>
        <w:jc w:val="both"/>
        <w:rPr>
          <w:sz w:val="28"/>
          <w:szCs w:val="28"/>
        </w:rPr>
      </w:pPr>
      <w:r w:rsidRPr="0015152C">
        <w:rPr>
          <w:sz w:val="28"/>
          <w:szCs w:val="28"/>
        </w:rPr>
        <w:t>П</w:t>
      </w:r>
      <w:r w:rsidRPr="0015152C">
        <w:rPr>
          <w:b/>
          <w:sz w:val="28"/>
          <w:szCs w:val="28"/>
        </w:rPr>
        <w:t>одатку на доходи  фізичних осіб</w:t>
      </w:r>
      <w:r w:rsidRPr="0015152C">
        <w:rPr>
          <w:sz w:val="28"/>
          <w:szCs w:val="28"/>
        </w:rPr>
        <w:t xml:space="preserve"> зараховано 32755,5 тис. грн, що складає 97,6 % до плану, і більше, ніж у 2017 році на 6959,6 тис.грн. Невиконання плану пов’язано з затримкою в розрахунках за оренду земельних паїв.</w:t>
      </w:r>
    </w:p>
    <w:p w:rsidR="00696A4F" w:rsidRPr="0015152C" w:rsidRDefault="00696A4F" w:rsidP="00696A4F">
      <w:pPr>
        <w:pStyle w:val="a6"/>
        <w:ind w:firstLine="567"/>
        <w:jc w:val="both"/>
        <w:rPr>
          <w:sz w:val="28"/>
          <w:szCs w:val="28"/>
        </w:rPr>
      </w:pPr>
      <w:r w:rsidRPr="0015152C">
        <w:rPr>
          <w:sz w:val="28"/>
          <w:szCs w:val="28"/>
        </w:rPr>
        <w:t xml:space="preserve">З початку  року  надходження </w:t>
      </w:r>
      <w:r w:rsidRPr="0015152C">
        <w:rPr>
          <w:b/>
          <w:bCs/>
          <w:sz w:val="28"/>
          <w:szCs w:val="28"/>
        </w:rPr>
        <w:t>податку на прибуток</w:t>
      </w:r>
      <w:r w:rsidRPr="0015152C">
        <w:rPr>
          <w:sz w:val="28"/>
          <w:szCs w:val="28"/>
        </w:rPr>
        <w:t xml:space="preserve"> </w:t>
      </w:r>
      <w:r w:rsidRPr="0015152C">
        <w:rPr>
          <w:b/>
          <w:bCs/>
          <w:sz w:val="28"/>
          <w:szCs w:val="28"/>
        </w:rPr>
        <w:t>підприємств</w:t>
      </w:r>
      <w:r w:rsidRPr="0015152C">
        <w:rPr>
          <w:sz w:val="28"/>
          <w:szCs w:val="28"/>
        </w:rPr>
        <w:t xml:space="preserve"> комунальної власності склали 15,9 тис. грн, або 85,3%  уточнених планових показників,що  на 2,7 тис. грн менше аналогічного періоду минулого року. Це пояснюється зменшенням установ – платників вищевказаного податку (комунальне підприємство  «Редакція газети «Перемога»» набуло статусу приватного підприємства). </w:t>
      </w:r>
    </w:p>
    <w:p w:rsidR="00696A4F" w:rsidRPr="0015152C" w:rsidRDefault="00696A4F" w:rsidP="00696A4F">
      <w:pPr>
        <w:pStyle w:val="a6"/>
        <w:ind w:firstLine="567"/>
        <w:jc w:val="both"/>
        <w:rPr>
          <w:sz w:val="28"/>
          <w:szCs w:val="28"/>
        </w:rPr>
      </w:pPr>
      <w:r w:rsidRPr="0015152C">
        <w:rPr>
          <w:sz w:val="28"/>
          <w:szCs w:val="28"/>
        </w:rPr>
        <w:t xml:space="preserve">За  2018 рік отримано </w:t>
      </w:r>
      <w:r w:rsidRPr="0015152C">
        <w:rPr>
          <w:b/>
          <w:sz w:val="28"/>
          <w:szCs w:val="28"/>
        </w:rPr>
        <w:t>частину чистого прибутку (доходу) комунальних унітарних підприємств та їх об’єднань, що вилучаються до місцевого бюджету</w:t>
      </w:r>
      <w:r w:rsidRPr="0015152C">
        <w:rPr>
          <w:sz w:val="28"/>
          <w:szCs w:val="28"/>
        </w:rPr>
        <w:t xml:space="preserve">  в сумі 10,6 тис .грн , що на 5,7 % більше плану або на 0,6 тис. грн.</w:t>
      </w:r>
    </w:p>
    <w:p w:rsidR="00696A4F" w:rsidRPr="0015152C" w:rsidRDefault="00696A4F" w:rsidP="00696A4F">
      <w:pPr>
        <w:pStyle w:val="a6"/>
        <w:ind w:firstLine="567"/>
        <w:jc w:val="both"/>
        <w:rPr>
          <w:sz w:val="28"/>
          <w:szCs w:val="28"/>
        </w:rPr>
      </w:pPr>
      <w:r w:rsidRPr="0015152C">
        <w:rPr>
          <w:b/>
          <w:sz w:val="28"/>
          <w:szCs w:val="28"/>
        </w:rPr>
        <w:t xml:space="preserve"> </w:t>
      </w:r>
      <w:r w:rsidRPr="0015152C">
        <w:rPr>
          <w:sz w:val="28"/>
          <w:szCs w:val="28"/>
        </w:rPr>
        <w:t xml:space="preserve">До бюджетів сільських та селищних рад надходить </w:t>
      </w:r>
      <w:r w:rsidRPr="0015152C">
        <w:rPr>
          <w:b/>
          <w:sz w:val="28"/>
          <w:szCs w:val="28"/>
        </w:rPr>
        <w:t>акцизний податок з реалізації суб’єктами господарювання роздрібної торгівлі підакцизними товарами</w:t>
      </w:r>
      <w:r w:rsidRPr="0015152C">
        <w:rPr>
          <w:sz w:val="28"/>
          <w:szCs w:val="28"/>
        </w:rPr>
        <w:t xml:space="preserve">. Зараховано 352,3 тис. грн., що більше плану на 8,1 тис. грн.,  або на 2,4%. </w:t>
      </w:r>
    </w:p>
    <w:p w:rsidR="00696A4F" w:rsidRPr="0015152C" w:rsidRDefault="00696A4F" w:rsidP="00696A4F">
      <w:pPr>
        <w:pStyle w:val="a6"/>
        <w:ind w:firstLine="567"/>
        <w:jc w:val="both"/>
        <w:rPr>
          <w:sz w:val="28"/>
          <w:szCs w:val="28"/>
        </w:rPr>
      </w:pPr>
      <w:r w:rsidRPr="0015152C">
        <w:rPr>
          <w:sz w:val="28"/>
          <w:szCs w:val="28"/>
        </w:rPr>
        <w:t>Податок на майно отриманий в сумі 15102,6 тис.грн (115,5% планових призначень).</w:t>
      </w:r>
    </w:p>
    <w:p w:rsidR="00696A4F" w:rsidRPr="0015152C" w:rsidRDefault="00696A4F" w:rsidP="00696A4F">
      <w:pPr>
        <w:pStyle w:val="a6"/>
        <w:ind w:firstLine="567"/>
        <w:jc w:val="both"/>
        <w:rPr>
          <w:sz w:val="28"/>
          <w:szCs w:val="28"/>
        </w:rPr>
      </w:pPr>
      <w:r w:rsidRPr="0015152C">
        <w:rPr>
          <w:b/>
          <w:sz w:val="28"/>
          <w:szCs w:val="28"/>
        </w:rPr>
        <w:t>Податок на нерухоме майно відмінне від земельної ділянки, сплачений особами, які є власниками об’єктів житлової  та нежитлової нерухомості</w:t>
      </w:r>
      <w:r w:rsidRPr="0015152C">
        <w:rPr>
          <w:sz w:val="28"/>
          <w:szCs w:val="28"/>
        </w:rPr>
        <w:t xml:space="preserve"> зараховано в обсязі 2987,4 тис.грн, що на 890,2 тис.грн. більше плану.  У порівнянні з відповідним періодом минулого року надходження на 2039,9 тис. грн  більші.</w:t>
      </w:r>
    </w:p>
    <w:p w:rsidR="00696A4F" w:rsidRPr="0015152C" w:rsidRDefault="00696A4F" w:rsidP="00696A4F">
      <w:pPr>
        <w:pStyle w:val="a6"/>
        <w:ind w:firstLine="567"/>
        <w:jc w:val="both"/>
        <w:rPr>
          <w:sz w:val="28"/>
          <w:szCs w:val="28"/>
        </w:rPr>
      </w:pPr>
      <w:r w:rsidRPr="0015152C">
        <w:rPr>
          <w:sz w:val="28"/>
          <w:szCs w:val="28"/>
        </w:rPr>
        <w:t xml:space="preserve">По зведеному бюджету Новопсковського району план з урахуванням змін по </w:t>
      </w:r>
      <w:r w:rsidRPr="0015152C">
        <w:rPr>
          <w:b/>
          <w:sz w:val="28"/>
          <w:szCs w:val="28"/>
        </w:rPr>
        <w:t xml:space="preserve">земельному податку та орендній платі </w:t>
      </w:r>
      <w:r w:rsidRPr="0015152C">
        <w:rPr>
          <w:sz w:val="28"/>
          <w:szCs w:val="28"/>
        </w:rPr>
        <w:t xml:space="preserve"> виконано на 109,7%,   надійшло на рахунки органів місцевого самоврядування 11986,0 тис.грн. У порівнянні з минулим роком доходи збільшилися на  1301,0 тис.грн.</w:t>
      </w:r>
    </w:p>
    <w:p w:rsidR="00696A4F" w:rsidRPr="0015152C" w:rsidRDefault="00696A4F" w:rsidP="00696A4F">
      <w:pPr>
        <w:pStyle w:val="a6"/>
        <w:ind w:firstLine="567"/>
        <w:jc w:val="both"/>
        <w:rPr>
          <w:sz w:val="28"/>
          <w:szCs w:val="28"/>
        </w:rPr>
      </w:pPr>
      <w:r w:rsidRPr="0015152C">
        <w:rPr>
          <w:bCs/>
          <w:sz w:val="28"/>
          <w:szCs w:val="28"/>
        </w:rPr>
        <w:t xml:space="preserve">Органи місцевого самоврядування отримали </w:t>
      </w:r>
      <w:r w:rsidRPr="0015152C">
        <w:rPr>
          <w:b/>
          <w:bCs/>
          <w:sz w:val="28"/>
          <w:szCs w:val="28"/>
        </w:rPr>
        <w:t>єдиного податку</w:t>
      </w:r>
      <w:r w:rsidRPr="0015152C">
        <w:rPr>
          <w:sz w:val="28"/>
          <w:szCs w:val="28"/>
        </w:rPr>
        <w:t xml:space="preserve"> – 16464,5 тис.грн, що складає 123,7% до плану та 141,0% до виконання минулого звітного періоду. </w:t>
      </w:r>
    </w:p>
    <w:p w:rsidR="00696A4F" w:rsidRPr="0015152C" w:rsidRDefault="00696A4F" w:rsidP="00696A4F">
      <w:pPr>
        <w:pStyle w:val="a6"/>
        <w:ind w:firstLine="567"/>
        <w:jc w:val="both"/>
        <w:rPr>
          <w:sz w:val="28"/>
          <w:szCs w:val="28"/>
        </w:rPr>
      </w:pPr>
      <w:r w:rsidRPr="0015152C">
        <w:rPr>
          <w:b/>
          <w:bCs/>
          <w:sz w:val="28"/>
          <w:szCs w:val="28"/>
        </w:rPr>
        <w:lastRenderedPageBreak/>
        <w:t>Державного мита</w:t>
      </w:r>
      <w:r w:rsidRPr="0015152C">
        <w:rPr>
          <w:sz w:val="28"/>
          <w:szCs w:val="28"/>
        </w:rPr>
        <w:t xml:space="preserve"> зараховано 17,6 тис.грн,  що більше плану на 11,6% та менше надходжень 2017 року на 31,9%..</w:t>
      </w:r>
    </w:p>
    <w:p w:rsidR="00696A4F" w:rsidRPr="0015152C" w:rsidRDefault="00696A4F" w:rsidP="00696A4F">
      <w:pPr>
        <w:pStyle w:val="a6"/>
        <w:ind w:firstLine="567"/>
        <w:jc w:val="both"/>
        <w:rPr>
          <w:sz w:val="28"/>
          <w:szCs w:val="28"/>
        </w:rPr>
      </w:pPr>
      <w:r w:rsidRPr="0015152C">
        <w:rPr>
          <w:sz w:val="28"/>
          <w:szCs w:val="28"/>
        </w:rPr>
        <w:t>І</w:t>
      </w:r>
      <w:r w:rsidRPr="0015152C">
        <w:rPr>
          <w:b/>
          <w:sz w:val="28"/>
          <w:szCs w:val="28"/>
        </w:rPr>
        <w:t xml:space="preserve">нші надходження в структурі зведеного бюджету району займають всього 0,3%. </w:t>
      </w:r>
      <w:r w:rsidRPr="0015152C">
        <w:rPr>
          <w:sz w:val="28"/>
          <w:szCs w:val="28"/>
        </w:rPr>
        <w:t>Зараховано 199,9 тис.грн</w:t>
      </w:r>
      <w:r w:rsidRPr="0015152C">
        <w:rPr>
          <w:b/>
          <w:sz w:val="28"/>
          <w:szCs w:val="28"/>
        </w:rPr>
        <w:t>.</w:t>
      </w:r>
      <w:r w:rsidRPr="0015152C">
        <w:rPr>
          <w:bCs/>
          <w:sz w:val="28"/>
          <w:szCs w:val="28"/>
        </w:rPr>
        <w:t xml:space="preserve"> </w:t>
      </w:r>
    </w:p>
    <w:p w:rsidR="00696A4F" w:rsidRPr="0015152C" w:rsidRDefault="00696A4F" w:rsidP="00696A4F">
      <w:pPr>
        <w:pStyle w:val="a6"/>
        <w:ind w:firstLine="567"/>
        <w:jc w:val="both"/>
        <w:rPr>
          <w:sz w:val="28"/>
          <w:szCs w:val="28"/>
        </w:rPr>
      </w:pPr>
      <w:r w:rsidRPr="0015152C">
        <w:rPr>
          <w:b/>
          <w:sz w:val="28"/>
          <w:szCs w:val="28"/>
        </w:rPr>
        <w:t xml:space="preserve">Адміністративний збір  та платежі, </w:t>
      </w:r>
      <w:r w:rsidRPr="0015152C">
        <w:rPr>
          <w:sz w:val="28"/>
          <w:szCs w:val="28"/>
        </w:rPr>
        <w:t>у тому числі від державної реєстрації юридичних осіб та фізичних осіб-підприємців; надання адмінпослуг за проведення державної реєстрації речових прав на нерухоме майно зараховано за звітний період 254,3 тис.грн. До плану не отримано 1,0 тис. грн..</w:t>
      </w:r>
    </w:p>
    <w:p w:rsidR="00696A4F" w:rsidRPr="0015152C" w:rsidRDefault="00696A4F" w:rsidP="00696A4F">
      <w:pPr>
        <w:pStyle w:val="a6"/>
        <w:ind w:firstLine="567"/>
        <w:jc w:val="both"/>
        <w:rPr>
          <w:bCs/>
          <w:sz w:val="28"/>
          <w:szCs w:val="28"/>
        </w:rPr>
      </w:pPr>
      <w:r w:rsidRPr="0015152C">
        <w:rPr>
          <w:b/>
          <w:bCs/>
          <w:sz w:val="28"/>
          <w:szCs w:val="28"/>
        </w:rPr>
        <w:t xml:space="preserve">Офіційних трансфертів з державного та місцевих бюджетів </w:t>
      </w:r>
      <w:r w:rsidRPr="0015152C">
        <w:rPr>
          <w:bCs/>
          <w:sz w:val="28"/>
          <w:szCs w:val="28"/>
        </w:rPr>
        <w:t xml:space="preserve">зараховано в сумі 257309,2 тис.грн, в тому числі базова дотація 12971,3 тис.грн, освітня субвенція в сумі  46249,6 тис.грн, медична субвенція в сумі 19458,0 тис.грн. </w:t>
      </w:r>
    </w:p>
    <w:p w:rsidR="00696A4F" w:rsidRPr="0015152C" w:rsidRDefault="00696A4F" w:rsidP="00696A4F">
      <w:pPr>
        <w:pStyle w:val="a6"/>
        <w:ind w:firstLine="567"/>
        <w:jc w:val="both"/>
        <w:rPr>
          <w:bCs/>
          <w:sz w:val="28"/>
          <w:szCs w:val="28"/>
        </w:rPr>
      </w:pPr>
      <w:r w:rsidRPr="0015152C">
        <w:rPr>
          <w:bCs/>
          <w:sz w:val="28"/>
          <w:szCs w:val="28"/>
        </w:rPr>
        <w:t>Субвенція з державного бюджету місцевим бюджетам на надання пільг та житлових субсидій населенню на оплату електроенергії, природного газу, послуг тепло-, водопостачання і водовідведення, квартирної плати (утримання будинків і споруд та прибудинкових територій), вивезення побутового сміття та рідких нечистот отримана в сумі 83732,3 тис. грн та освоєна повністю.</w:t>
      </w:r>
    </w:p>
    <w:p w:rsidR="00696A4F" w:rsidRPr="0015152C" w:rsidRDefault="00696A4F" w:rsidP="00696A4F">
      <w:pPr>
        <w:pStyle w:val="a6"/>
        <w:ind w:firstLine="567"/>
        <w:jc w:val="both"/>
        <w:rPr>
          <w:bCs/>
          <w:sz w:val="28"/>
          <w:szCs w:val="28"/>
        </w:rPr>
      </w:pPr>
      <w:r w:rsidRPr="0015152C">
        <w:rPr>
          <w:bCs/>
          <w:sz w:val="28"/>
          <w:szCs w:val="28"/>
        </w:rPr>
        <w:t>Планові показники по субвенції з державного бюджету місцевим бюджетам на надання пільг та житлових субсидій населенню на придбання твердого та рідкого пічного побутового палива і скрапленого газу  виконані на 99,9 %. Сума надходжень – 358,6 тис. грн.</w:t>
      </w:r>
    </w:p>
    <w:p w:rsidR="00696A4F" w:rsidRPr="0015152C" w:rsidRDefault="00696A4F" w:rsidP="00696A4F">
      <w:pPr>
        <w:pStyle w:val="a6"/>
        <w:ind w:firstLine="567"/>
        <w:jc w:val="both"/>
        <w:rPr>
          <w:bCs/>
          <w:sz w:val="28"/>
          <w:szCs w:val="28"/>
        </w:rPr>
      </w:pPr>
      <w:r w:rsidRPr="0015152C">
        <w:rPr>
          <w:bCs/>
          <w:sz w:val="28"/>
          <w:szCs w:val="28"/>
        </w:rPr>
        <w:t>Субвенція з державного бюджету місцевим бюджетам на виплату допомоги сім`ям з дітьми, малозабезпеченим сім`ям, інвалідам з дитинства, дітям-інвалідам, тимчасової державної допомоги дітям та допомоги по догляду за інвалідами I чи II групи внаслідок психічного захворювання профінансована в обсязі 100 відсотків до фактично нарахованих виплат, або в сумі 39992,4 тис. грн. Відсоток виконання планових призначень складає 98,4. Кошти в сумі 18,1 тис. грн повернуті до державного  бюджету.</w:t>
      </w:r>
    </w:p>
    <w:p w:rsidR="00696A4F" w:rsidRPr="0015152C" w:rsidRDefault="00696A4F" w:rsidP="00696A4F">
      <w:pPr>
        <w:pStyle w:val="a6"/>
        <w:ind w:firstLine="567"/>
        <w:jc w:val="both"/>
        <w:rPr>
          <w:bCs/>
          <w:sz w:val="28"/>
          <w:szCs w:val="28"/>
        </w:rPr>
      </w:pPr>
      <w:r w:rsidRPr="0015152C">
        <w:rPr>
          <w:bCs/>
          <w:sz w:val="28"/>
          <w:szCs w:val="28"/>
        </w:rPr>
        <w:t>Субвенція з державного бюджету місцевим бюджетам на виплату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отримана в сумі 1035,4 тис грн., що складає 100 відсотків планових показників.</w:t>
      </w:r>
    </w:p>
    <w:p w:rsidR="00696A4F" w:rsidRPr="0015152C" w:rsidRDefault="00696A4F" w:rsidP="00696A4F">
      <w:pPr>
        <w:pStyle w:val="a6"/>
        <w:ind w:firstLine="567"/>
        <w:jc w:val="both"/>
        <w:rPr>
          <w:bCs/>
          <w:sz w:val="28"/>
          <w:szCs w:val="28"/>
        </w:rPr>
      </w:pPr>
      <w:r w:rsidRPr="0015152C">
        <w:rPr>
          <w:bCs/>
          <w:sz w:val="28"/>
          <w:szCs w:val="28"/>
        </w:rPr>
        <w:t>Субвенція з місцевого бюджету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осіб з їх числа за рахунок відповідної субвенції  отримана в сумі 240,0 тис. грн.  і освоєна повністю.</w:t>
      </w:r>
    </w:p>
    <w:p w:rsidR="00696A4F" w:rsidRPr="0015152C" w:rsidRDefault="00696A4F" w:rsidP="00696A4F">
      <w:pPr>
        <w:pStyle w:val="a6"/>
        <w:ind w:firstLine="567"/>
        <w:jc w:val="both"/>
        <w:rPr>
          <w:bCs/>
          <w:sz w:val="28"/>
          <w:szCs w:val="28"/>
        </w:rPr>
      </w:pPr>
      <w:r w:rsidRPr="0015152C">
        <w:rPr>
          <w:bCs/>
          <w:sz w:val="28"/>
          <w:szCs w:val="28"/>
        </w:rPr>
        <w:t>Субвенція з місцевого бюджету на здійснення переданих видатків у сфері освіти за рахунок коштів освітньої субвенції отримана від Новопсковської ОТГ в сумі 5639,5 тис. грн на відшкодування видатків на утримання шкіл.</w:t>
      </w:r>
    </w:p>
    <w:p w:rsidR="00696A4F" w:rsidRPr="0015152C" w:rsidRDefault="00696A4F" w:rsidP="00696A4F">
      <w:pPr>
        <w:pStyle w:val="a6"/>
        <w:ind w:firstLine="567"/>
        <w:jc w:val="both"/>
        <w:rPr>
          <w:bCs/>
          <w:sz w:val="28"/>
          <w:szCs w:val="28"/>
        </w:rPr>
      </w:pPr>
      <w:r w:rsidRPr="0015152C">
        <w:rPr>
          <w:bCs/>
          <w:sz w:val="28"/>
          <w:szCs w:val="28"/>
        </w:rPr>
        <w:t>Субвенція з місцевого бюджету за рахунок залишку коштів освітньої субвенції, що утворився на початок бюджетного періоду в сумі 156,1 тис. грн профінансована на 100 відсотків до плану.</w:t>
      </w:r>
    </w:p>
    <w:p w:rsidR="00696A4F" w:rsidRPr="0015152C" w:rsidRDefault="00696A4F" w:rsidP="00696A4F">
      <w:pPr>
        <w:pStyle w:val="a6"/>
        <w:ind w:firstLine="567"/>
        <w:jc w:val="both"/>
        <w:rPr>
          <w:bCs/>
          <w:sz w:val="28"/>
          <w:szCs w:val="28"/>
        </w:rPr>
      </w:pPr>
      <w:r w:rsidRPr="0015152C">
        <w:rPr>
          <w:bCs/>
          <w:sz w:val="28"/>
          <w:szCs w:val="28"/>
        </w:rPr>
        <w:lastRenderedPageBreak/>
        <w:t>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отримана в сумі 749,0 тис.грн.</w:t>
      </w:r>
    </w:p>
    <w:p w:rsidR="00696A4F" w:rsidRPr="0015152C" w:rsidRDefault="00696A4F" w:rsidP="00696A4F">
      <w:pPr>
        <w:pStyle w:val="a6"/>
        <w:ind w:firstLine="567"/>
        <w:jc w:val="both"/>
        <w:rPr>
          <w:bCs/>
          <w:sz w:val="28"/>
          <w:szCs w:val="28"/>
        </w:rPr>
      </w:pPr>
      <w:r w:rsidRPr="0015152C">
        <w:rPr>
          <w:bCs/>
          <w:sz w:val="28"/>
          <w:szCs w:val="28"/>
        </w:rPr>
        <w:t>Субвенція з місцевого бюджету на здійснення переданих видатків у сфері охорони здоров’я за рахунок коштів медичної субвенції – 13863,5 тис.грн, або 100 відсотків до плану.</w:t>
      </w:r>
    </w:p>
    <w:p w:rsidR="00696A4F" w:rsidRPr="0015152C" w:rsidRDefault="00696A4F" w:rsidP="00696A4F">
      <w:pPr>
        <w:pStyle w:val="a6"/>
        <w:ind w:firstLine="567"/>
        <w:jc w:val="both"/>
        <w:rPr>
          <w:bCs/>
          <w:sz w:val="28"/>
          <w:szCs w:val="28"/>
        </w:rPr>
      </w:pPr>
      <w:r w:rsidRPr="0015152C">
        <w:rPr>
          <w:bCs/>
          <w:sz w:val="28"/>
          <w:szCs w:val="28"/>
        </w:rPr>
        <w:t>Субвенція з місцевого бюджету за рахунок залишку коштів медичної субвенції з державного бюджету місцевим бюджетам, що утворився на початок бюджетного періоду у звітному періоді в сумі 380,0 тис. грн. спрямована на придбання інсуліну. Бюджетні асигнування освоєні повністю.</w:t>
      </w:r>
    </w:p>
    <w:p w:rsidR="00696A4F" w:rsidRPr="0015152C" w:rsidRDefault="00696A4F" w:rsidP="00696A4F">
      <w:pPr>
        <w:pStyle w:val="a6"/>
        <w:ind w:firstLine="567"/>
        <w:jc w:val="both"/>
        <w:rPr>
          <w:bCs/>
          <w:sz w:val="28"/>
          <w:szCs w:val="28"/>
        </w:rPr>
      </w:pPr>
      <w:r w:rsidRPr="0015152C">
        <w:rPr>
          <w:bCs/>
          <w:sz w:val="28"/>
          <w:szCs w:val="28"/>
        </w:rPr>
        <w:t>На відшкодування вартості лікарських засобів для лікування окремих захворювань за рахунок державних субвенцій отримано фінансування в сумі 1292,6 тис. грн, з яких 2,4 тис. грн повернуто до державного бюджету.</w:t>
      </w:r>
    </w:p>
    <w:p w:rsidR="00696A4F" w:rsidRPr="0015152C" w:rsidRDefault="00696A4F" w:rsidP="00696A4F">
      <w:pPr>
        <w:pStyle w:val="a6"/>
        <w:ind w:firstLine="567"/>
        <w:jc w:val="both"/>
        <w:rPr>
          <w:sz w:val="28"/>
          <w:szCs w:val="28"/>
        </w:rPr>
      </w:pPr>
      <w:r w:rsidRPr="0015152C">
        <w:rPr>
          <w:sz w:val="28"/>
          <w:szCs w:val="28"/>
        </w:rPr>
        <w:t>Надійшли кошти іншої субвенції в сумі 15482,5 тис. грн у тому числі:</w:t>
      </w:r>
    </w:p>
    <w:p w:rsidR="00696A4F" w:rsidRPr="0015152C" w:rsidRDefault="00696A4F" w:rsidP="00696A4F">
      <w:pPr>
        <w:pStyle w:val="a6"/>
        <w:ind w:firstLine="567"/>
        <w:jc w:val="both"/>
        <w:rPr>
          <w:sz w:val="28"/>
          <w:szCs w:val="28"/>
        </w:rPr>
      </w:pPr>
      <w:r w:rsidRPr="0015152C">
        <w:rPr>
          <w:sz w:val="28"/>
          <w:szCs w:val="28"/>
        </w:rPr>
        <w:t>- на утримання дошкільних закладів освіти та клубних закладів – 8645,3 тис. грн.;</w:t>
      </w:r>
    </w:p>
    <w:p w:rsidR="00696A4F" w:rsidRPr="0015152C" w:rsidRDefault="00696A4F" w:rsidP="00696A4F">
      <w:pPr>
        <w:pStyle w:val="a6"/>
        <w:ind w:firstLine="567"/>
        <w:jc w:val="both"/>
        <w:rPr>
          <w:sz w:val="28"/>
          <w:szCs w:val="28"/>
        </w:rPr>
      </w:pPr>
      <w:r w:rsidRPr="0015152C">
        <w:rPr>
          <w:sz w:val="28"/>
          <w:szCs w:val="28"/>
        </w:rPr>
        <w:t>-  на забезпечення безперебійного функціонування інформаційно-аналітичної системи моніторингу виконання місцевих бюджетів області в сумі 12,5 тис грн;</w:t>
      </w:r>
    </w:p>
    <w:p w:rsidR="00696A4F" w:rsidRPr="0015152C" w:rsidRDefault="00696A4F" w:rsidP="00696A4F">
      <w:pPr>
        <w:pStyle w:val="a6"/>
        <w:ind w:firstLine="567"/>
        <w:jc w:val="both"/>
        <w:rPr>
          <w:sz w:val="28"/>
          <w:szCs w:val="28"/>
        </w:rPr>
      </w:pPr>
      <w:r w:rsidRPr="0015152C">
        <w:rPr>
          <w:sz w:val="28"/>
          <w:szCs w:val="28"/>
        </w:rPr>
        <w:t>-  на утримання КУ «Об‘єднаний трудовий архів Новопсковського району» в сумі 483,0 тис. грн;</w:t>
      </w:r>
    </w:p>
    <w:p w:rsidR="00696A4F" w:rsidRPr="0015152C" w:rsidRDefault="00696A4F" w:rsidP="00696A4F">
      <w:pPr>
        <w:pStyle w:val="a6"/>
        <w:ind w:firstLine="567"/>
        <w:jc w:val="both"/>
        <w:rPr>
          <w:sz w:val="28"/>
          <w:szCs w:val="28"/>
        </w:rPr>
      </w:pPr>
      <w:r w:rsidRPr="0015152C">
        <w:rPr>
          <w:sz w:val="28"/>
          <w:szCs w:val="28"/>
        </w:rPr>
        <w:t>-  для впровадження відеоконференцзв’язку 58,0 грн;</w:t>
      </w:r>
    </w:p>
    <w:p w:rsidR="00696A4F" w:rsidRPr="0015152C" w:rsidRDefault="00696A4F" w:rsidP="00696A4F">
      <w:pPr>
        <w:pStyle w:val="a6"/>
        <w:ind w:firstLine="567"/>
        <w:jc w:val="both"/>
        <w:rPr>
          <w:sz w:val="28"/>
          <w:szCs w:val="28"/>
        </w:rPr>
      </w:pPr>
      <w:r w:rsidRPr="0015152C">
        <w:rPr>
          <w:sz w:val="28"/>
          <w:szCs w:val="28"/>
        </w:rPr>
        <w:t>- на надання фінансової підтримки Новопсковської районної організації Всеукраїнського фізкультурно-спортивного товариства "Колос" ( з бюджету Новорозсошанської сільської ради) – 54,5 тис. грн;</w:t>
      </w:r>
    </w:p>
    <w:p w:rsidR="00696A4F" w:rsidRPr="0015152C" w:rsidRDefault="00696A4F" w:rsidP="00696A4F">
      <w:pPr>
        <w:pStyle w:val="a6"/>
        <w:ind w:firstLine="567"/>
        <w:jc w:val="both"/>
        <w:rPr>
          <w:sz w:val="28"/>
          <w:szCs w:val="28"/>
        </w:rPr>
      </w:pPr>
      <w:r w:rsidRPr="0015152C">
        <w:rPr>
          <w:sz w:val="28"/>
          <w:szCs w:val="28"/>
        </w:rPr>
        <w:t>- на придбання матеріалів та оплату послуг Новорозсошанської ЗОШ I-III ст. на 2018 рік в сумі 35,0 тис. грн;</w:t>
      </w:r>
    </w:p>
    <w:p w:rsidR="00696A4F" w:rsidRPr="0015152C" w:rsidRDefault="00696A4F" w:rsidP="00696A4F">
      <w:pPr>
        <w:pStyle w:val="a6"/>
        <w:ind w:firstLine="567"/>
        <w:jc w:val="both"/>
        <w:rPr>
          <w:sz w:val="28"/>
          <w:szCs w:val="28"/>
        </w:rPr>
      </w:pPr>
      <w:r w:rsidRPr="0015152C">
        <w:rPr>
          <w:sz w:val="28"/>
          <w:szCs w:val="28"/>
        </w:rPr>
        <w:t>- на утримання закладів освіти (Новопсковська ОТГ) 1506,0 тис. грн;</w:t>
      </w:r>
    </w:p>
    <w:p w:rsidR="00696A4F" w:rsidRPr="0015152C" w:rsidRDefault="00696A4F" w:rsidP="00696A4F">
      <w:pPr>
        <w:pStyle w:val="a6"/>
        <w:ind w:firstLine="567"/>
        <w:jc w:val="both"/>
        <w:rPr>
          <w:sz w:val="28"/>
          <w:szCs w:val="28"/>
        </w:rPr>
      </w:pPr>
      <w:r w:rsidRPr="0015152C">
        <w:rPr>
          <w:sz w:val="28"/>
          <w:szCs w:val="28"/>
        </w:rPr>
        <w:t>-  на утримання Терцентру (Новопсковська ОТГ) 1333,0 тис. грн;</w:t>
      </w:r>
    </w:p>
    <w:p w:rsidR="00696A4F" w:rsidRPr="0015152C" w:rsidRDefault="00696A4F" w:rsidP="00696A4F">
      <w:pPr>
        <w:pStyle w:val="a6"/>
        <w:ind w:firstLine="567"/>
        <w:jc w:val="both"/>
        <w:rPr>
          <w:sz w:val="28"/>
          <w:szCs w:val="28"/>
        </w:rPr>
      </w:pPr>
      <w:r w:rsidRPr="0015152C">
        <w:rPr>
          <w:sz w:val="28"/>
          <w:szCs w:val="28"/>
        </w:rPr>
        <w:t>-  на утримання РЦСССДМ (Новопсковська ОТГ) 199,0 тис. грн;</w:t>
      </w:r>
    </w:p>
    <w:p w:rsidR="00696A4F" w:rsidRPr="0015152C" w:rsidRDefault="00696A4F" w:rsidP="00696A4F">
      <w:pPr>
        <w:pStyle w:val="a6"/>
        <w:ind w:firstLine="567"/>
        <w:jc w:val="both"/>
        <w:rPr>
          <w:sz w:val="28"/>
          <w:szCs w:val="28"/>
        </w:rPr>
      </w:pPr>
      <w:r w:rsidRPr="0015152C">
        <w:rPr>
          <w:sz w:val="28"/>
          <w:szCs w:val="28"/>
        </w:rPr>
        <w:t>- на утримання Новопсковської бібліотеки (Новопсковська ОТГ) 1031,8 тис. грн;</w:t>
      </w:r>
    </w:p>
    <w:p w:rsidR="00696A4F" w:rsidRPr="0015152C" w:rsidRDefault="00696A4F" w:rsidP="00696A4F">
      <w:pPr>
        <w:pStyle w:val="a6"/>
        <w:ind w:firstLine="567"/>
        <w:jc w:val="both"/>
        <w:rPr>
          <w:sz w:val="28"/>
          <w:szCs w:val="28"/>
        </w:rPr>
      </w:pPr>
      <w:r w:rsidRPr="0015152C">
        <w:rPr>
          <w:sz w:val="28"/>
          <w:szCs w:val="28"/>
        </w:rPr>
        <w:t xml:space="preserve"> - на утримання Новопсковської ДЮСШ (Новопсковська ОТГ) 741,0 тис. грн;</w:t>
      </w:r>
    </w:p>
    <w:p w:rsidR="00696A4F" w:rsidRPr="0015152C" w:rsidRDefault="00696A4F" w:rsidP="00696A4F">
      <w:pPr>
        <w:pStyle w:val="a6"/>
        <w:ind w:firstLine="567"/>
        <w:jc w:val="both"/>
        <w:rPr>
          <w:sz w:val="28"/>
          <w:szCs w:val="28"/>
        </w:rPr>
      </w:pPr>
      <w:r w:rsidRPr="0015152C">
        <w:rPr>
          <w:sz w:val="28"/>
          <w:szCs w:val="28"/>
        </w:rPr>
        <w:t>- для фінансування поточних видатків фельдшерських пунктів (Риб̛̛  янцівська сільська рада)  20,0 тис. грн;</w:t>
      </w:r>
    </w:p>
    <w:p w:rsidR="00696A4F" w:rsidRPr="0015152C" w:rsidRDefault="00696A4F" w:rsidP="00696A4F">
      <w:pPr>
        <w:pStyle w:val="a6"/>
        <w:ind w:firstLine="567"/>
        <w:jc w:val="both"/>
        <w:rPr>
          <w:sz w:val="28"/>
          <w:szCs w:val="28"/>
        </w:rPr>
      </w:pPr>
      <w:r w:rsidRPr="0015152C">
        <w:rPr>
          <w:sz w:val="28"/>
          <w:szCs w:val="28"/>
        </w:rPr>
        <w:t xml:space="preserve">- для фінансування поточних видатків Риб̛̛ янцівської ЗОШ (Риб ̛̛яцівська сільська рада) 40,0 тис. грн; </w:t>
      </w:r>
    </w:p>
    <w:p w:rsidR="00696A4F" w:rsidRPr="0015152C" w:rsidRDefault="00696A4F" w:rsidP="00696A4F">
      <w:pPr>
        <w:pStyle w:val="a6"/>
        <w:ind w:firstLine="567"/>
        <w:jc w:val="both"/>
        <w:rPr>
          <w:sz w:val="28"/>
          <w:szCs w:val="28"/>
        </w:rPr>
      </w:pPr>
      <w:r w:rsidRPr="0015152C">
        <w:rPr>
          <w:sz w:val="28"/>
          <w:szCs w:val="28"/>
        </w:rPr>
        <w:t>- на проведення технічної інвентаризації протирадіаційного захисту споруд Новобілянської ЗОШ I-III ст. 2,3 тис. грн.;</w:t>
      </w:r>
    </w:p>
    <w:p w:rsidR="00696A4F" w:rsidRPr="0015152C" w:rsidRDefault="00696A4F" w:rsidP="00696A4F">
      <w:pPr>
        <w:pStyle w:val="a6"/>
        <w:ind w:firstLine="567"/>
        <w:jc w:val="both"/>
        <w:rPr>
          <w:sz w:val="28"/>
          <w:szCs w:val="28"/>
        </w:rPr>
      </w:pPr>
      <w:r w:rsidRPr="0015152C">
        <w:rPr>
          <w:sz w:val="28"/>
          <w:szCs w:val="28"/>
        </w:rPr>
        <w:t>- на  ремонт принтеру Новобілянської амбулаторії 2,5  тис. грн;</w:t>
      </w:r>
    </w:p>
    <w:p w:rsidR="00696A4F" w:rsidRPr="0015152C" w:rsidRDefault="00696A4F" w:rsidP="00696A4F">
      <w:pPr>
        <w:pStyle w:val="a6"/>
        <w:ind w:firstLine="567"/>
        <w:jc w:val="both"/>
        <w:rPr>
          <w:sz w:val="28"/>
          <w:szCs w:val="28"/>
        </w:rPr>
      </w:pPr>
      <w:r w:rsidRPr="0015152C">
        <w:rPr>
          <w:sz w:val="28"/>
          <w:szCs w:val="28"/>
        </w:rPr>
        <w:t xml:space="preserve">- субвенція з обласного бюджету на проекти культурного обміну між Луганською та Львівської областями 65,0  тис. грн; </w:t>
      </w:r>
    </w:p>
    <w:p w:rsidR="00696A4F" w:rsidRPr="0015152C" w:rsidRDefault="00696A4F" w:rsidP="00696A4F">
      <w:pPr>
        <w:pStyle w:val="a6"/>
        <w:ind w:firstLine="567"/>
        <w:jc w:val="both"/>
        <w:rPr>
          <w:sz w:val="28"/>
          <w:szCs w:val="28"/>
        </w:rPr>
      </w:pPr>
      <w:r w:rsidRPr="0015152C">
        <w:rPr>
          <w:sz w:val="28"/>
          <w:szCs w:val="28"/>
        </w:rPr>
        <w:t>- на участь у всеукраїнських змаганнях (видатки на проїзд) Новопсковській ДЮСШ 29,5 тис. грн;</w:t>
      </w:r>
    </w:p>
    <w:p w:rsidR="00696A4F" w:rsidRPr="0015152C" w:rsidRDefault="00696A4F" w:rsidP="00696A4F">
      <w:pPr>
        <w:pStyle w:val="a6"/>
        <w:ind w:firstLine="567"/>
        <w:jc w:val="both"/>
        <w:rPr>
          <w:sz w:val="28"/>
          <w:szCs w:val="28"/>
        </w:rPr>
      </w:pPr>
      <w:r w:rsidRPr="0015152C">
        <w:rPr>
          <w:sz w:val="28"/>
          <w:szCs w:val="28"/>
        </w:rPr>
        <w:lastRenderedPageBreak/>
        <w:t>- на ремонт східців Танюшівської ЗОШ та Березівської ЗОШ з бюджету Танюшівської сільської ради в сумі  133,6 тис. грн;</w:t>
      </w:r>
    </w:p>
    <w:p w:rsidR="00696A4F" w:rsidRPr="0015152C" w:rsidRDefault="00696A4F" w:rsidP="00696A4F">
      <w:pPr>
        <w:pStyle w:val="a6"/>
        <w:ind w:firstLine="567"/>
        <w:jc w:val="both"/>
        <w:rPr>
          <w:bCs/>
          <w:sz w:val="28"/>
          <w:szCs w:val="28"/>
        </w:rPr>
      </w:pPr>
      <w:r w:rsidRPr="0015152C">
        <w:rPr>
          <w:sz w:val="28"/>
          <w:szCs w:val="28"/>
        </w:rPr>
        <w:t>-  на у</w:t>
      </w:r>
      <w:r w:rsidRPr="0015152C">
        <w:rPr>
          <w:bCs/>
          <w:sz w:val="28"/>
          <w:szCs w:val="28"/>
        </w:rPr>
        <w:t xml:space="preserve">тримання закладів охорони здоров"я 1,0 млн. грн.; </w:t>
      </w:r>
    </w:p>
    <w:p w:rsidR="00696A4F" w:rsidRPr="0015152C" w:rsidRDefault="00696A4F" w:rsidP="00696A4F">
      <w:pPr>
        <w:pStyle w:val="a6"/>
        <w:ind w:firstLine="567"/>
        <w:jc w:val="both"/>
        <w:rPr>
          <w:bCs/>
          <w:sz w:val="28"/>
          <w:szCs w:val="28"/>
        </w:rPr>
      </w:pPr>
      <w:r w:rsidRPr="0015152C">
        <w:rPr>
          <w:bCs/>
          <w:sz w:val="28"/>
          <w:szCs w:val="28"/>
        </w:rPr>
        <w:t>- на погашення заборгованості з компенсаційних виплат фізичним особам, які надають соціальні послуги Новопсковська ОТГ 46,6 тис. грн;</w:t>
      </w:r>
    </w:p>
    <w:p w:rsidR="00696A4F" w:rsidRPr="0015152C" w:rsidRDefault="00696A4F" w:rsidP="00696A4F">
      <w:pPr>
        <w:pStyle w:val="a6"/>
        <w:ind w:firstLine="567"/>
        <w:jc w:val="both"/>
        <w:rPr>
          <w:sz w:val="28"/>
          <w:szCs w:val="28"/>
        </w:rPr>
      </w:pPr>
      <w:r w:rsidRPr="0015152C">
        <w:rPr>
          <w:bCs/>
          <w:sz w:val="28"/>
          <w:szCs w:val="28"/>
        </w:rPr>
        <w:t>-</w:t>
      </w:r>
      <w:r w:rsidRPr="0015152C">
        <w:rPr>
          <w:sz w:val="28"/>
          <w:szCs w:val="28"/>
        </w:rPr>
        <w:t xml:space="preserve"> для Заайдарівської ЗОШ І-ІІ ступенів на харчування дітей 1-9 класів від Заайдарівської сільської ради 11,6  тис. грн;</w:t>
      </w:r>
    </w:p>
    <w:p w:rsidR="00696A4F" w:rsidRPr="0015152C" w:rsidRDefault="00696A4F" w:rsidP="00696A4F">
      <w:pPr>
        <w:pStyle w:val="a6"/>
        <w:ind w:firstLine="567"/>
        <w:jc w:val="both"/>
        <w:rPr>
          <w:b/>
          <w:bCs/>
          <w:sz w:val="28"/>
          <w:szCs w:val="28"/>
        </w:rPr>
      </w:pPr>
      <w:r w:rsidRPr="0015152C">
        <w:rPr>
          <w:sz w:val="28"/>
          <w:szCs w:val="28"/>
        </w:rPr>
        <w:t>-</w:t>
      </w:r>
      <w:r w:rsidRPr="0015152C">
        <w:rPr>
          <w:bCs/>
          <w:sz w:val="28"/>
          <w:szCs w:val="28"/>
        </w:rPr>
        <w:t xml:space="preserve"> на придбання медикаментів та виробів медичного призначення для Новопсковського ПМСД (Танюшівка сільська рада) 20,0 тис.грн</w:t>
      </w:r>
      <w:r w:rsidRPr="0015152C">
        <w:rPr>
          <w:b/>
          <w:bCs/>
          <w:sz w:val="28"/>
          <w:szCs w:val="28"/>
        </w:rPr>
        <w:t>;</w:t>
      </w:r>
    </w:p>
    <w:p w:rsidR="00696A4F" w:rsidRPr="0015152C" w:rsidRDefault="00696A4F" w:rsidP="00696A4F">
      <w:pPr>
        <w:pStyle w:val="a6"/>
        <w:ind w:firstLine="567"/>
        <w:jc w:val="both"/>
        <w:rPr>
          <w:b/>
          <w:bCs/>
          <w:sz w:val="28"/>
          <w:szCs w:val="28"/>
        </w:rPr>
      </w:pPr>
      <w:r w:rsidRPr="0015152C">
        <w:rPr>
          <w:b/>
          <w:bCs/>
          <w:sz w:val="28"/>
          <w:szCs w:val="28"/>
        </w:rPr>
        <w:t xml:space="preserve">- </w:t>
      </w:r>
      <w:r w:rsidRPr="0015152C">
        <w:rPr>
          <w:bCs/>
          <w:sz w:val="28"/>
          <w:szCs w:val="28"/>
        </w:rPr>
        <w:t xml:space="preserve">на Заайдарівську ЗОШ </w:t>
      </w:r>
      <w:r w:rsidRPr="0015152C">
        <w:rPr>
          <w:sz w:val="28"/>
          <w:szCs w:val="28"/>
        </w:rPr>
        <w:t>І-ІІ ступенів</w:t>
      </w:r>
      <w:r w:rsidRPr="0015152C">
        <w:rPr>
          <w:bCs/>
          <w:sz w:val="28"/>
          <w:szCs w:val="28"/>
        </w:rPr>
        <w:t xml:space="preserve"> на придбання миючих засобів  2,7 тис. грн;</w:t>
      </w:r>
    </w:p>
    <w:p w:rsidR="00696A4F" w:rsidRPr="0015152C" w:rsidRDefault="00696A4F" w:rsidP="00696A4F">
      <w:pPr>
        <w:pStyle w:val="a6"/>
        <w:ind w:firstLine="567"/>
        <w:jc w:val="both"/>
        <w:rPr>
          <w:bCs/>
          <w:sz w:val="28"/>
          <w:szCs w:val="28"/>
        </w:rPr>
      </w:pPr>
      <w:r w:rsidRPr="0015152C">
        <w:rPr>
          <w:bCs/>
          <w:sz w:val="28"/>
          <w:szCs w:val="28"/>
        </w:rPr>
        <w:t>- для Заайдарівської ЗОШ на придбання подарунків   в сумі  9,6 тис. грн.</w:t>
      </w:r>
    </w:p>
    <w:p w:rsidR="00696A4F" w:rsidRPr="0015152C" w:rsidRDefault="00696A4F" w:rsidP="00696A4F">
      <w:pPr>
        <w:pStyle w:val="a6"/>
        <w:ind w:firstLine="567"/>
        <w:jc w:val="both"/>
        <w:rPr>
          <w:sz w:val="28"/>
          <w:szCs w:val="28"/>
        </w:rPr>
      </w:pPr>
      <w:r w:rsidRPr="0015152C">
        <w:rPr>
          <w:sz w:val="28"/>
          <w:szCs w:val="28"/>
        </w:rPr>
        <w:t>З урахуванням міжбюджетних трансфертів зведений бюджет Новопсковського району по загальному фонду виконаний в сумі 322531,4 тис.грн,  або на 101,0% до уточненого плану.</w:t>
      </w:r>
    </w:p>
    <w:p w:rsidR="00696A4F" w:rsidRPr="0015152C" w:rsidRDefault="00696A4F" w:rsidP="00696A4F">
      <w:pPr>
        <w:pStyle w:val="a6"/>
        <w:ind w:firstLine="567"/>
        <w:jc w:val="both"/>
        <w:rPr>
          <w:b/>
          <w:bCs/>
          <w:sz w:val="28"/>
          <w:szCs w:val="28"/>
        </w:rPr>
      </w:pPr>
    </w:p>
    <w:p w:rsidR="00696A4F" w:rsidRPr="0015152C" w:rsidRDefault="00696A4F" w:rsidP="00696A4F">
      <w:pPr>
        <w:pStyle w:val="a6"/>
        <w:ind w:firstLine="567"/>
        <w:jc w:val="both"/>
        <w:rPr>
          <w:b/>
          <w:sz w:val="28"/>
          <w:szCs w:val="28"/>
        </w:rPr>
      </w:pPr>
      <w:r w:rsidRPr="0015152C">
        <w:rPr>
          <w:b/>
          <w:bCs/>
          <w:sz w:val="28"/>
          <w:szCs w:val="28"/>
        </w:rPr>
        <w:t xml:space="preserve">До спеціального фонду </w:t>
      </w:r>
      <w:r w:rsidRPr="0015152C">
        <w:rPr>
          <w:bCs/>
          <w:sz w:val="28"/>
          <w:szCs w:val="28"/>
        </w:rPr>
        <w:t>зведеного</w:t>
      </w:r>
      <w:r w:rsidRPr="0015152C">
        <w:rPr>
          <w:sz w:val="28"/>
          <w:szCs w:val="28"/>
        </w:rPr>
        <w:t xml:space="preserve"> бюджету Новопсковського району зараховані  не податкові надходження та власні кошти в сумі 19625,8 тис. грн, що складає 101,4% до уточненого плану. У порівнянні з відповідним періодом минулого року зараховано більше на 9822,0 тис.грн.</w:t>
      </w:r>
      <w:r w:rsidRPr="0015152C">
        <w:rPr>
          <w:b/>
          <w:sz w:val="28"/>
          <w:szCs w:val="28"/>
        </w:rPr>
        <w:t xml:space="preserve"> </w:t>
      </w:r>
    </w:p>
    <w:p w:rsidR="00696A4F" w:rsidRPr="0015152C" w:rsidRDefault="00696A4F" w:rsidP="00696A4F">
      <w:pPr>
        <w:pStyle w:val="a6"/>
        <w:ind w:firstLine="567"/>
        <w:jc w:val="both"/>
        <w:rPr>
          <w:bCs/>
          <w:sz w:val="28"/>
          <w:szCs w:val="28"/>
        </w:rPr>
      </w:pPr>
      <w:r w:rsidRPr="0015152C">
        <w:rPr>
          <w:sz w:val="28"/>
          <w:szCs w:val="28"/>
        </w:rPr>
        <w:t xml:space="preserve">Найвагомішим джерелом надходжень є </w:t>
      </w:r>
      <w:r w:rsidRPr="0015152C">
        <w:rPr>
          <w:bCs/>
          <w:sz w:val="28"/>
          <w:szCs w:val="28"/>
        </w:rPr>
        <w:t xml:space="preserve">власні надходження 19596,8 тис.грн: </w:t>
      </w:r>
    </w:p>
    <w:p w:rsidR="00696A4F" w:rsidRPr="0015152C" w:rsidRDefault="00696A4F" w:rsidP="00696A4F">
      <w:pPr>
        <w:pStyle w:val="a6"/>
        <w:ind w:firstLine="567"/>
        <w:jc w:val="both"/>
        <w:rPr>
          <w:sz w:val="28"/>
          <w:szCs w:val="28"/>
        </w:rPr>
      </w:pPr>
      <w:r w:rsidRPr="0015152C">
        <w:rPr>
          <w:bCs/>
          <w:sz w:val="28"/>
          <w:szCs w:val="28"/>
        </w:rPr>
        <w:t>н</w:t>
      </w:r>
      <w:r w:rsidRPr="0015152C">
        <w:rPr>
          <w:sz w:val="28"/>
          <w:szCs w:val="28"/>
        </w:rPr>
        <w:t>адходження від плати за послуги, що надаються бюджетними установами згідно із законодавством склали 1367,9 тис.грн;</w:t>
      </w:r>
    </w:p>
    <w:p w:rsidR="00696A4F" w:rsidRPr="0015152C" w:rsidRDefault="00696A4F" w:rsidP="00696A4F">
      <w:pPr>
        <w:pStyle w:val="a6"/>
        <w:ind w:firstLine="567"/>
        <w:jc w:val="both"/>
        <w:rPr>
          <w:b/>
          <w:sz w:val="28"/>
          <w:szCs w:val="28"/>
        </w:rPr>
      </w:pPr>
      <w:r w:rsidRPr="0015152C">
        <w:rPr>
          <w:sz w:val="28"/>
          <w:szCs w:val="28"/>
        </w:rPr>
        <w:t xml:space="preserve"> інші джерела власних надходжень склали 18228,9 тис.грн</w:t>
      </w:r>
      <w:r w:rsidRPr="0015152C">
        <w:rPr>
          <w:b/>
          <w:sz w:val="28"/>
          <w:szCs w:val="28"/>
        </w:rPr>
        <w:t>.</w:t>
      </w:r>
    </w:p>
    <w:p w:rsidR="00696A4F" w:rsidRPr="0015152C" w:rsidRDefault="00696A4F" w:rsidP="00696A4F">
      <w:pPr>
        <w:pStyle w:val="a6"/>
        <w:ind w:firstLine="567"/>
        <w:jc w:val="both"/>
        <w:rPr>
          <w:sz w:val="28"/>
          <w:szCs w:val="28"/>
        </w:rPr>
      </w:pPr>
      <w:r w:rsidRPr="0015152C">
        <w:rPr>
          <w:b/>
          <w:sz w:val="28"/>
          <w:szCs w:val="28"/>
        </w:rPr>
        <w:t>Екологічного податку</w:t>
      </w:r>
      <w:r w:rsidRPr="0015152C">
        <w:rPr>
          <w:sz w:val="28"/>
          <w:szCs w:val="28"/>
        </w:rPr>
        <w:t xml:space="preserve"> надійшло 40,3 тис. грн., що більше ніж у  минулому році у 2,1 рази. </w:t>
      </w:r>
    </w:p>
    <w:p w:rsidR="00696A4F" w:rsidRPr="0015152C" w:rsidRDefault="00696A4F" w:rsidP="00696A4F">
      <w:pPr>
        <w:pStyle w:val="a6"/>
        <w:ind w:firstLine="567"/>
        <w:jc w:val="both"/>
        <w:rPr>
          <w:sz w:val="28"/>
          <w:szCs w:val="28"/>
        </w:rPr>
      </w:pPr>
      <w:r w:rsidRPr="0015152C">
        <w:rPr>
          <w:b/>
          <w:bCs/>
          <w:sz w:val="28"/>
          <w:szCs w:val="28"/>
        </w:rPr>
        <w:t xml:space="preserve">Офіційних трансфертів з місцевих бюджетів </w:t>
      </w:r>
      <w:r w:rsidRPr="0015152C">
        <w:rPr>
          <w:bCs/>
          <w:sz w:val="28"/>
          <w:szCs w:val="28"/>
        </w:rPr>
        <w:t>зараховано в сумі 956,5 тис.грн.</w:t>
      </w:r>
    </w:p>
    <w:p w:rsidR="00696A4F" w:rsidRPr="0015152C" w:rsidRDefault="00696A4F" w:rsidP="00696A4F">
      <w:pPr>
        <w:pStyle w:val="a6"/>
        <w:ind w:firstLine="567"/>
        <w:jc w:val="both"/>
        <w:rPr>
          <w:sz w:val="28"/>
          <w:szCs w:val="28"/>
        </w:rPr>
      </w:pPr>
      <w:r w:rsidRPr="0015152C">
        <w:rPr>
          <w:sz w:val="28"/>
          <w:szCs w:val="28"/>
        </w:rPr>
        <w:t>- на ремонт ліфтів Новопсковського РТМО в сумі 166,8 тис. грн;</w:t>
      </w:r>
    </w:p>
    <w:p w:rsidR="00696A4F" w:rsidRPr="0015152C" w:rsidRDefault="00696A4F" w:rsidP="00696A4F">
      <w:pPr>
        <w:pStyle w:val="a6"/>
        <w:ind w:firstLine="567"/>
        <w:jc w:val="both"/>
        <w:rPr>
          <w:sz w:val="28"/>
          <w:szCs w:val="28"/>
        </w:rPr>
      </w:pPr>
      <w:r w:rsidRPr="0015152C">
        <w:rPr>
          <w:sz w:val="28"/>
          <w:szCs w:val="28"/>
        </w:rPr>
        <w:t>- на співфінансування заходів з реалізації концепції державної політики у сфері реформування загальної середньої освіти "Нова Українська школа" від сільських рад  та Білолуцької селищної ради району 104,4 тис. грн;</w:t>
      </w:r>
    </w:p>
    <w:p w:rsidR="00696A4F" w:rsidRPr="0015152C" w:rsidRDefault="00696A4F" w:rsidP="00696A4F">
      <w:pPr>
        <w:pStyle w:val="a6"/>
        <w:ind w:firstLine="567"/>
        <w:jc w:val="both"/>
        <w:rPr>
          <w:sz w:val="28"/>
          <w:szCs w:val="28"/>
        </w:rPr>
      </w:pPr>
      <w:r w:rsidRPr="0015152C">
        <w:rPr>
          <w:sz w:val="28"/>
          <w:szCs w:val="28"/>
        </w:rPr>
        <w:t>- субвенція з місцевого бюджету за рахунок залишків освітньої субвенції, що утворився на початок бюджетного періоду на оновлення матеріально – технічної бази закладів загальної середньої освіти в сумі  96,9 тис. грн;</w:t>
      </w:r>
    </w:p>
    <w:p w:rsidR="00696A4F" w:rsidRPr="0015152C" w:rsidRDefault="00696A4F" w:rsidP="00696A4F">
      <w:pPr>
        <w:pStyle w:val="a6"/>
        <w:ind w:firstLine="567"/>
        <w:jc w:val="both"/>
        <w:rPr>
          <w:sz w:val="28"/>
          <w:szCs w:val="28"/>
        </w:rPr>
      </w:pPr>
      <w:r w:rsidRPr="0015152C">
        <w:rPr>
          <w:sz w:val="28"/>
          <w:szCs w:val="28"/>
        </w:rPr>
        <w:t>- на придбання ноутбуку для Заайдарівської ЗОШ – 8,8 тис. грн;</w:t>
      </w:r>
    </w:p>
    <w:p w:rsidR="00696A4F" w:rsidRPr="0015152C" w:rsidRDefault="00696A4F" w:rsidP="00696A4F">
      <w:pPr>
        <w:pStyle w:val="a6"/>
        <w:ind w:firstLine="567"/>
        <w:jc w:val="both"/>
        <w:rPr>
          <w:sz w:val="28"/>
          <w:szCs w:val="28"/>
        </w:rPr>
      </w:pPr>
      <w:r w:rsidRPr="0015152C">
        <w:rPr>
          <w:sz w:val="28"/>
          <w:szCs w:val="28"/>
        </w:rPr>
        <w:t>- для придбання багатофункціонального пристрою для Новобілянської ЗПСМ 6,8 тис. грн;</w:t>
      </w:r>
    </w:p>
    <w:p w:rsidR="00696A4F" w:rsidRPr="0015152C" w:rsidRDefault="00696A4F" w:rsidP="00696A4F">
      <w:pPr>
        <w:pStyle w:val="a6"/>
        <w:ind w:firstLine="567"/>
        <w:jc w:val="both"/>
        <w:rPr>
          <w:bCs/>
          <w:sz w:val="28"/>
          <w:szCs w:val="28"/>
        </w:rPr>
      </w:pPr>
      <w:r w:rsidRPr="0015152C">
        <w:rPr>
          <w:sz w:val="28"/>
          <w:szCs w:val="28"/>
        </w:rPr>
        <w:t>- на д</w:t>
      </w:r>
      <w:r w:rsidRPr="0015152C">
        <w:rPr>
          <w:bCs/>
          <w:sz w:val="28"/>
          <w:szCs w:val="28"/>
        </w:rPr>
        <w:t>оукомплектування закладу Новопсковського центру ПМСД комп ̛̛ ютерним обладнанням (рішення Новопсковської ОТГ від 11.10.2018 № 51/14) 79,7 тис. грн;</w:t>
      </w:r>
    </w:p>
    <w:p w:rsidR="00696A4F" w:rsidRPr="0015152C" w:rsidRDefault="00696A4F" w:rsidP="00696A4F">
      <w:pPr>
        <w:pStyle w:val="a6"/>
        <w:ind w:firstLine="567"/>
        <w:jc w:val="both"/>
        <w:rPr>
          <w:bCs/>
          <w:sz w:val="28"/>
          <w:szCs w:val="28"/>
        </w:rPr>
      </w:pPr>
      <w:r w:rsidRPr="0015152C">
        <w:rPr>
          <w:bCs/>
          <w:sz w:val="28"/>
          <w:szCs w:val="28"/>
        </w:rPr>
        <w:t>-  для фінансування капітальних видатків ( рішення Риб ̛̛янцівської сільської ради №31/ 1 від 20.11.2018) 9,5 тис. грн;</w:t>
      </w:r>
    </w:p>
    <w:p w:rsidR="00696A4F" w:rsidRPr="0015152C" w:rsidRDefault="00696A4F" w:rsidP="00696A4F">
      <w:pPr>
        <w:pStyle w:val="a6"/>
        <w:ind w:firstLine="567"/>
        <w:jc w:val="both"/>
        <w:rPr>
          <w:bCs/>
          <w:sz w:val="28"/>
          <w:szCs w:val="28"/>
        </w:rPr>
      </w:pPr>
      <w:r w:rsidRPr="0015152C">
        <w:rPr>
          <w:bCs/>
          <w:sz w:val="28"/>
          <w:szCs w:val="28"/>
        </w:rPr>
        <w:t>- на придбання комп’ютерної техніки для Новобілянської ЗОШ 89,3 тис. грн;</w:t>
      </w:r>
    </w:p>
    <w:p w:rsidR="00696A4F" w:rsidRPr="0015152C" w:rsidRDefault="00696A4F" w:rsidP="00696A4F">
      <w:pPr>
        <w:pStyle w:val="a6"/>
        <w:ind w:firstLine="567"/>
        <w:jc w:val="both"/>
        <w:rPr>
          <w:bCs/>
          <w:sz w:val="28"/>
          <w:szCs w:val="28"/>
        </w:rPr>
      </w:pPr>
      <w:r w:rsidRPr="0015152C">
        <w:rPr>
          <w:b/>
          <w:bCs/>
          <w:sz w:val="28"/>
          <w:szCs w:val="28"/>
        </w:rPr>
        <w:lastRenderedPageBreak/>
        <w:t xml:space="preserve">- </w:t>
      </w:r>
      <w:r w:rsidRPr="0015152C">
        <w:rPr>
          <w:bCs/>
          <w:sz w:val="28"/>
          <w:szCs w:val="28"/>
        </w:rPr>
        <w:t>на придбання комп’ютерної техніки для закладів охорони здоров ̛̛я з обласного бюджету 59,9 тис. грн;</w:t>
      </w:r>
    </w:p>
    <w:p w:rsidR="00696A4F" w:rsidRPr="0015152C" w:rsidRDefault="00696A4F" w:rsidP="00696A4F">
      <w:pPr>
        <w:pStyle w:val="a6"/>
        <w:ind w:firstLine="567"/>
        <w:jc w:val="both"/>
        <w:rPr>
          <w:bCs/>
          <w:sz w:val="28"/>
          <w:szCs w:val="28"/>
        </w:rPr>
      </w:pPr>
      <w:r w:rsidRPr="0015152C">
        <w:rPr>
          <w:bCs/>
          <w:sz w:val="28"/>
          <w:szCs w:val="28"/>
        </w:rPr>
        <w:t>- на придбання медичного обладнання у відділення трансфузіології з обласного бюджету 327,5 тис. грн;</w:t>
      </w:r>
    </w:p>
    <w:p w:rsidR="00696A4F" w:rsidRPr="0015152C" w:rsidRDefault="00696A4F" w:rsidP="00696A4F">
      <w:pPr>
        <w:pStyle w:val="a6"/>
        <w:ind w:firstLine="567"/>
        <w:jc w:val="both"/>
        <w:rPr>
          <w:sz w:val="28"/>
          <w:szCs w:val="28"/>
        </w:rPr>
      </w:pPr>
      <w:r w:rsidRPr="0015152C">
        <w:rPr>
          <w:sz w:val="28"/>
          <w:szCs w:val="28"/>
        </w:rPr>
        <w:t>- для придбання холодильника для Заайдарівської ЗОШ – 6,9 тис. грн..</w:t>
      </w:r>
    </w:p>
    <w:p w:rsidR="00696A4F" w:rsidRPr="0015152C" w:rsidRDefault="00696A4F" w:rsidP="00696A4F">
      <w:pPr>
        <w:pStyle w:val="a6"/>
        <w:ind w:firstLine="567"/>
        <w:jc w:val="both"/>
        <w:rPr>
          <w:bCs/>
          <w:sz w:val="28"/>
          <w:szCs w:val="28"/>
        </w:rPr>
      </w:pPr>
      <w:r w:rsidRPr="0015152C">
        <w:rPr>
          <w:bCs/>
          <w:sz w:val="28"/>
          <w:szCs w:val="28"/>
        </w:rPr>
        <w:t>З урахуванням міжбюджетних трансфертів бюджет Новопсковського району за спеціальним фондом виконаний в сумі 20625,3 тис. грн, або на 1001,0% до плану та 127,5 % до надходжень 2017 року.</w:t>
      </w:r>
    </w:p>
    <w:p w:rsidR="00696A4F" w:rsidRPr="0015152C" w:rsidRDefault="00696A4F" w:rsidP="00696A4F">
      <w:pPr>
        <w:pStyle w:val="a6"/>
        <w:ind w:firstLine="567"/>
        <w:jc w:val="both"/>
        <w:rPr>
          <w:sz w:val="28"/>
          <w:szCs w:val="28"/>
        </w:rPr>
      </w:pPr>
      <w:r w:rsidRPr="0015152C">
        <w:rPr>
          <w:sz w:val="28"/>
          <w:szCs w:val="28"/>
        </w:rPr>
        <w:t>О</w:t>
      </w:r>
      <w:r w:rsidRPr="0015152C">
        <w:rPr>
          <w:b/>
          <w:sz w:val="28"/>
          <w:szCs w:val="28"/>
        </w:rPr>
        <w:t>бсяг видатків</w:t>
      </w:r>
      <w:r w:rsidRPr="0015152C">
        <w:rPr>
          <w:sz w:val="28"/>
          <w:szCs w:val="28"/>
        </w:rPr>
        <w:t xml:space="preserve"> зведеного  бюджету Новопсковського району  складає 343570,2 тис. грн, що більше ніж у 2017 році на 5,0 %.</w:t>
      </w:r>
    </w:p>
    <w:p w:rsidR="00696A4F" w:rsidRPr="0015152C" w:rsidRDefault="00696A4F" w:rsidP="00696A4F">
      <w:pPr>
        <w:pStyle w:val="a6"/>
        <w:ind w:firstLine="567"/>
        <w:jc w:val="both"/>
        <w:rPr>
          <w:sz w:val="28"/>
          <w:szCs w:val="28"/>
        </w:rPr>
      </w:pPr>
      <w:r w:rsidRPr="0015152C">
        <w:rPr>
          <w:sz w:val="28"/>
          <w:szCs w:val="28"/>
        </w:rPr>
        <w:t>Основна частка видатків на реалізацію в районі державних і регіональних програм з розвитку окремих галузей економіки, заходів із соціального захисту і соціального забезпечення здійснюється за рахунок державних коштів.</w:t>
      </w:r>
    </w:p>
    <w:p w:rsidR="00696A4F" w:rsidRPr="0015152C" w:rsidRDefault="00696A4F" w:rsidP="00696A4F">
      <w:pPr>
        <w:pStyle w:val="a6"/>
        <w:ind w:firstLine="567"/>
        <w:jc w:val="both"/>
        <w:rPr>
          <w:sz w:val="28"/>
          <w:szCs w:val="28"/>
        </w:rPr>
      </w:pPr>
    </w:p>
    <w:p w:rsidR="00696A4F" w:rsidRPr="0015152C" w:rsidRDefault="00696A4F" w:rsidP="00696A4F">
      <w:pPr>
        <w:pStyle w:val="a6"/>
        <w:ind w:firstLine="567"/>
        <w:jc w:val="both"/>
        <w:rPr>
          <w:sz w:val="28"/>
          <w:szCs w:val="28"/>
        </w:rPr>
      </w:pPr>
      <w:r w:rsidRPr="0015152C">
        <w:rPr>
          <w:sz w:val="28"/>
          <w:szCs w:val="28"/>
        </w:rPr>
        <w:t xml:space="preserve">За видатками  загальний фонд зведеного бюджету Новопсковського району виконаний в сумі 313457,2 тис. грн., що складає всього 96,4 % плану з урахуванням внесених змін. </w:t>
      </w:r>
    </w:p>
    <w:p w:rsidR="00696A4F" w:rsidRPr="0015152C" w:rsidRDefault="00696A4F" w:rsidP="00696A4F">
      <w:pPr>
        <w:pStyle w:val="a6"/>
        <w:ind w:firstLine="567"/>
        <w:jc w:val="both"/>
        <w:rPr>
          <w:sz w:val="28"/>
          <w:szCs w:val="28"/>
        </w:rPr>
      </w:pPr>
      <w:r w:rsidRPr="0015152C">
        <w:rPr>
          <w:sz w:val="28"/>
          <w:szCs w:val="28"/>
        </w:rPr>
        <w:t xml:space="preserve">В структурі видатків бюджету найбільшу питому вагу займають видатки на соціальний захист та соціальне забезпечення – 41,8%; фінасування закладів освіти – 27,7%, медичних установ – 14,7%; закладів культури, виконання місцевих програм культурно –мистецького спрямування – 3,7%, утримання апарату управління органів місцевого самоврядування – 7,4%, фізичну культуру і спорт  -0,7 %, благоустрій населених пунктів – 0,6%, транспорт, дорожнє господарство  - 0,3%. Інші видатки в структурі бюджету займають 3,1%. </w:t>
      </w:r>
    </w:p>
    <w:p w:rsidR="00696A4F" w:rsidRPr="0015152C" w:rsidRDefault="00696A4F" w:rsidP="00696A4F">
      <w:pPr>
        <w:pStyle w:val="a6"/>
        <w:ind w:firstLine="567"/>
        <w:jc w:val="both"/>
        <w:rPr>
          <w:sz w:val="28"/>
          <w:szCs w:val="28"/>
        </w:rPr>
      </w:pPr>
      <w:r w:rsidRPr="0015152C">
        <w:rPr>
          <w:sz w:val="28"/>
          <w:szCs w:val="28"/>
        </w:rPr>
        <w:t>На захищені статті видатків спрямовано 82,8 % коштів бюджету, або 259413,6 тис. грн.</w:t>
      </w:r>
    </w:p>
    <w:p w:rsidR="00696A4F" w:rsidRPr="0015152C" w:rsidRDefault="00696A4F" w:rsidP="00696A4F">
      <w:pPr>
        <w:pStyle w:val="a6"/>
        <w:ind w:firstLine="567"/>
        <w:jc w:val="both"/>
        <w:rPr>
          <w:sz w:val="28"/>
          <w:szCs w:val="28"/>
        </w:rPr>
      </w:pPr>
      <w:r w:rsidRPr="0015152C">
        <w:rPr>
          <w:sz w:val="28"/>
          <w:szCs w:val="28"/>
        </w:rPr>
        <w:t xml:space="preserve"> Всього на виконання державних програм </w:t>
      </w:r>
      <w:r w:rsidRPr="0015152C">
        <w:rPr>
          <w:b/>
          <w:sz w:val="28"/>
          <w:szCs w:val="28"/>
        </w:rPr>
        <w:t xml:space="preserve">соціального захисту та соціального забезпечення </w:t>
      </w:r>
      <w:r w:rsidRPr="0015152C">
        <w:rPr>
          <w:sz w:val="28"/>
          <w:szCs w:val="28"/>
        </w:rPr>
        <w:t>населення, утримання установ та виконання місцевих програм спрямовано 131067,6 тис.грн, що складає 99,4% планових призначень та менше видатків 2017 року на 13432,6 тис. грн.</w:t>
      </w:r>
    </w:p>
    <w:p w:rsidR="00696A4F" w:rsidRPr="0015152C" w:rsidRDefault="00696A4F" w:rsidP="00696A4F">
      <w:pPr>
        <w:pStyle w:val="a6"/>
        <w:ind w:firstLine="567"/>
        <w:jc w:val="both"/>
        <w:rPr>
          <w:sz w:val="28"/>
          <w:szCs w:val="28"/>
        </w:rPr>
      </w:pPr>
      <w:r w:rsidRPr="0015152C">
        <w:rPr>
          <w:sz w:val="28"/>
          <w:szCs w:val="28"/>
        </w:rPr>
        <w:t xml:space="preserve">У порівнянні з  минулим звітним періодом обсяг видатків на надання пільг та субсидій населенню зменшено на 15362,6 тис.грн , або на  18,2%.  </w:t>
      </w:r>
    </w:p>
    <w:p w:rsidR="00696A4F" w:rsidRPr="0015152C" w:rsidRDefault="00696A4F" w:rsidP="00696A4F">
      <w:pPr>
        <w:pStyle w:val="a6"/>
        <w:ind w:firstLine="567"/>
        <w:jc w:val="both"/>
        <w:rPr>
          <w:sz w:val="28"/>
          <w:szCs w:val="28"/>
        </w:rPr>
      </w:pPr>
      <w:r w:rsidRPr="0015152C">
        <w:rPr>
          <w:sz w:val="28"/>
          <w:szCs w:val="28"/>
        </w:rPr>
        <w:t xml:space="preserve">На державну допомогу сім‘ям з дітьми видатки склали 27135,9 тис. грн. </w:t>
      </w:r>
    </w:p>
    <w:p w:rsidR="00696A4F" w:rsidRPr="0015152C" w:rsidRDefault="00696A4F" w:rsidP="00696A4F">
      <w:pPr>
        <w:pStyle w:val="a6"/>
        <w:ind w:firstLine="567"/>
        <w:jc w:val="both"/>
        <w:rPr>
          <w:sz w:val="28"/>
          <w:szCs w:val="28"/>
        </w:rPr>
      </w:pPr>
      <w:r w:rsidRPr="0015152C">
        <w:rPr>
          <w:sz w:val="28"/>
          <w:szCs w:val="28"/>
        </w:rPr>
        <w:t>Надання допомоги особам з інвалідністю профінансовано в обсязі 12856,4 тис. грн., що у 1,3 рази більше показників  2017 року.</w:t>
      </w:r>
    </w:p>
    <w:p w:rsidR="00696A4F" w:rsidRPr="0015152C" w:rsidRDefault="00696A4F" w:rsidP="00696A4F">
      <w:pPr>
        <w:pStyle w:val="a6"/>
        <w:ind w:firstLine="567"/>
        <w:jc w:val="both"/>
        <w:rPr>
          <w:sz w:val="28"/>
          <w:szCs w:val="28"/>
        </w:rPr>
      </w:pPr>
      <w:r w:rsidRPr="0015152C">
        <w:rPr>
          <w:sz w:val="28"/>
          <w:szCs w:val="28"/>
        </w:rPr>
        <w:t xml:space="preserve">На виконання місцевих програм соціального захисту населення спрямовано 433,9 тис. грн, що на 74,6 тис. грн, менше аналогічного періоду минулого року. </w:t>
      </w:r>
    </w:p>
    <w:p w:rsidR="00696A4F" w:rsidRPr="0015152C" w:rsidRDefault="00696A4F" w:rsidP="00696A4F">
      <w:pPr>
        <w:pStyle w:val="a6"/>
        <w:ind w:firstLine="567"/>
        <w:jc w:val="both"/>
        <w:rPr>
          <w:sz w:val="28"/>
          <w:szCs w:val="28"/>
        </w:rPr>
      </w:pPr>
      <w:r w:rsidRPr="0015152C">
        <w:rPr>
          <w:sz w:val="28"/>
          <w:szCs w:val="28"/>
        </w:rPr>
        <w:t>Видатки на утримання Новопсковського центру соціальних служб для сім‘ї, дітей та молоді у 2018 році склали 581,7 тис. грн, або 99,4% до уточненого плану.</w:t>
      </w:r>
    </w:p>
    <w:p w:rsidR="00696A4F" w:rsidRPr="0015152C" w:rsidRDefault="00696A4F" w:rsidP="00696A4F">
      <w:pPr>
        <w:pStyle w:val="a6"/>
        <w:ind w:firstLine="567"/>
        <w:jc w:val="both"/>
        <w:rPr>
          <w:sz w:val="28"/>
          <w:szCs w:val="28"/>
        </w:rPr>
      </w:pPr>
      <w:r w:rsidRPr="0015152C">
        <w:rPr>
          <w:sz w:val="28"/>
          <w:szCs w:val="28"/>
        </w:rPr>
        <w:t xml:space="preserve"> На 99,9% до плану профінансований Територіальний центр надання соціальних послуг( касові видатки складають 4692,6 тис. грн, що більше, ніж у 2017 році на 619,3 тис.грн). </w:t>
      </w:r>
    </w:p>
    <w:p w:rsidR="00696A4F" w:rsidRPr="0015152C" w:rsidRDefault="00696A4F" w:rsidP="00696A4F">
      <w:pPr>
        <w:pStyle w:val="a6"/>
        <w:ind w:firstLine="567"/>
        <w:jc w:val="both"/>
        <w:rPr>
          <w:sz w:val="28"/>
          <w:szCs w:val="28"/>
        </w:rPr>
      </w:pPr>
      <w:r w:rsidRPr="0015152C">
        <w:rPr>
          <w:sz w:val="28"/>
          <w:szCs w:val="28"/>
        </w:rPr>
        <w:lastRenderedPageBreak/>
        <w:t xml:space="preserve"> Видатки звітного періоду </w:t>
      </w:r>
      <w:r w:rsidRPr="0015152C">
        <w:rPr>
          <w:b/>
          <w:sz w:val="28"/>
          <w:szCs w:val="28"/>
        </w:rPr>
        <w:t>на</w:t>
      </w:r>
      <w:r w:rsidRPr="0015152C">
        <w:rPr>
          <w:sz w:val="28"/>
          <w:szCs w:val="28"/>
        </w:rPr>
        <w:t xml:space="preserve"> </w:t>
      </w:r>
      <w:r w:rsidRPr="0015152C">
        <w:rPr>
          <w:b/>
          <w:sz w:val="28"/>
          <w:szCs w:val="28"/>
        </w:rPr>
        <w:t>освітню галузь</w:t>
      </w:r>
      <w:r w:rsidRPr="0015152C">
        <w:rPr>
          <w:sz w:val="28"/>
          <w:szCs w:val="28"/>
        </w:rPr>
        <w:t xml:space="preserve"> склали 86713,1 тис.грн, або 90,8% до уточнених планових показників. У порівнянні з минулим роком обсяг асигнувань збільшено на 10962,1 тис.грн , або на 14,5%.</w:t>
      </w:r>
    </w:p>
    <w:p w:rsidR="00696A4F" w:rsidRPr="0015152C" w:rsidRDefault="00696A4F" w:rsidP="00696A4F">
      <w:pPr>
        <w:pStyle w:val="a6"/>
        <w:ind w:firstLine="567"/>
        <w:jc w:val="both"/>
        <w:rPr>
          <w:sz w:val="28"/>
          <w:szCs w:val="28"/>
        </w:rPr>
      </w:pPr>
      <w:r w:rsidRPr="0015152C">
        <w:rPr>
          <w:sz w:val="28"/>
          <w:szCs w:val="28"/>
        </w:rPr>
        <w:t>У звітному періоді зменшені кількість установ, що фінансуються за рахунок коштів районного бюджету на 5 загальноосвітніх навчальних закладів, у тому числі одну малокомплектну школу.</w:t>
      </w:r>
    </w:p>
    <w:p w:rsidR="00696A4F" w:rsidRPr="0015152C" w:rsidRDefault="00696A4F" w:rsidP="00696A4F">
      <w:pPr>
        <w:pStyle w:val="a6"/>
        <w:ind w:firstLine="567"/>
        <w:jc w:val="both"/>
        <w:rPr>
          <w:sz w:val="28"/>
          <w:szCs w:val="28"/>
        </w:rPr>
      </w:pPr>
      <w:r w:rsidRPr="0015152C">
        <w:rPr>
          <w:sz w:val="28"/>
          <w:szCs w:val="28"/>
        </w:rPr>
        <w:t>Фінансування загальноосвітніх закладів склали 70917,0 тис. грн.</w:t>
      </w:r>
    </w:p>
    <w:p w:rsidR="00696A4F" w:rsidRPr="0015152C" w:rsidRDefault="00696A4F" w:rsidP="00696A4F">
      <w:pPr>
        <w:pStyle w:val="a6"/>
        <w:ind w:firstLine="567"/>
        <w:jc w:val="both"/>
        <w:rPr>
          <w:sz w:val="28"/>
          <w:szCs w:val="28"/>
        </w:rPr>
      </w:pPr>
      <w:r w:rsidRPr="0015152C">
        <w:rPr>
          <w:sz w:val="28"/>
          <w:szCs w:val="28"/>
        </w:rPr>
        <w:t xml:space="preserve"> По загальноосвітніх школах видатки на харчування склали 896,9 тис. грн. що  на 204,2 тис. грн менше у порівнянні з минулорічними показниками.</w:t>
      </w:r>
    </w:p>
    <w:p w:rsidR="00696A4F" w:rsidRPr="0015152C" w:rsidRDefault="00696A4F" w:rsidP="00696A4F">
      <w:pPr>
        <w:pStyle w:val="a6"/>
        <w:ind w:firstLine="567"/>
        <w:jc w:val="both"/>
        <w:rPr>
          <w:sz w:val="28"/>
          <w:szCs w:val="28"/>
        </w:rPr>
      </w:pPr>
      <w:r w:rsidRPr="0015152C">
        <w:rPr>
          <w:sz w:val="28"/>
          <w:szCs w:val="28"/>
        </w:rPr>
        <w:t xml:space="preserve">Видатки на дошкільну освіту у звітному році склали 9015,1 тис. грн, що на 1839,7 тис. грн більше аналогічного періоду минулого року. </w:t>
      </w:r>
    </w:p>
    <w:p w:rsidR="00696A4F" w:rsidRPr="0015152C" w:rsidRDefault="00696A4F" w:rsidP="00696A4F">
      <w:pPr>
        <w:pStyle w:val="a6"/>
        <w:ind w:firstLine="567"/>
        <w:jc w:val="both"/>
        <w:rPr>
          <w:sz w:val="28"/>
          <w:szCs w:val="28"/>
        </w:rPr>
      </w:pPr>
      <w:r w:rsidRPr="0015152C">
        <w:rPr>
          <w:sz w:val="28"/>
          <w:szCs w:val="28"/>
        </w:rPr>
        <w:t>На харчування дітей спрямовано 800,9 тис.грн,  у тому числі з бюджету 45,5% , або 364,6 тис. грн..</w:t>
      </w:r>
    </w:p>
    <w:p w:rsidR="00696A4F" w:rsidRPr="0015152C" w:rsidRDefault="00696A4F" w:rsidP="00696A4F">
      <w:pPr>
        <w:pStyle w:val="a6"/>
        <w:ind w:firstLine="567"/>
        <w:jc w:val="both"/>
        <w:rPr>
          <w:sz w:val="28"/>
          <w:szCs w:val="28"/>
        </w:rPr>
      </w:pPr>
      <w:r w:rsidRPr="0015152C">
        <w:rPr>
          <w:sz w:val="28"/>
          <w:szCs w:val="28"/>
        </w:rPr>
        <w:t>Протягом року  проводилось безоплатне харчування 1061 дитини 1- 4 класів. Вартість  харчування - 6,89 грн ( видатки 891,7 тис. грн).</w:t>
      </w:r>
    </w:p>
    <w:p w:rsidR="00696A4F" w:rsidRPr="0015152C" w:rsidRDefault="00696A4F" w:rsidP="00696A4F">
      <w:pPr>
        <w:pStyle w:val="a6"/>
        <w:ind w:firstLine="567"/>
        <w:jc w:val="both"/>
        <w:rPr>
          <w:sz w:val="28"/>
          <w:szCs w:val="28"/>
        </w:rPr>
      </w:pPr>
      <w:r w:rsidRPr="0015152C">
        <w:rPr>
          <w:sz w:val="28"/>
          <w:szCs w:val="28"/>
        </w:rPr>
        <w:t>Згідно постанови КМУ від 19.06.2002 року № 856 «Про організацію харчування окремих категорій учнів загальноосвітніх навчальних закладів» проводиться харчування 87 дітей. Всього фактичні видатки  73,2 тис грн. Вартість  діто – дня харчування 6,90 грн.</w:t>
      </w:r>
    </w:p>
    <w:p w:rsidR="00696A4F" w:rsidRPr="0015152C" w:rsidRDefault="00696A4F" w:rsidP="00696A4F">
      <w:pPr>
        <w:pStyle w:val="a6"/>
        <w:ind w:firstLine="567"/>
        <w:jc w:val="both"/>
        <w:rPr>
          <w:sz w:val="28"/>
          <w:szCs w:val="28"/>
        </w:rPr>
      </w:pPr>
      <w:r w:rsidRPr="0015152C">
        <w:rPr>
          <w:sz w:val="28"/>
          <w:szCs w:val="28"/>
        </w:rPr>
        <w:tab/>
        <w:t xml:space="preserve">На утримання </w:t>
      </w:r>
      <w:r w:rsidRPr="0015152C">
        <w:rPr>
          <w:b/>
          <w:sz w:val="28"/>
          <w:szCs w:val="28"/>
        </w:rPr>
        <w:t>лікувальних закладів</w:t>
      </w:r>
      <w:r w:rsidRPr="0015152C">
        <w:rPr>
          <w:sz w:val="28"/>
          <w:szCs w:val="28"/>
        </w:rPr>
        <w:t xml:space="preserve">  спрямовано бюджетних коштів на суму 45982,7 тис. грн, що на 12,7% більше, ніж у 2017 році.</w:t>
      </w:r>
    </w:p>
    <w:p w:rsidR="00696A4F" w:rsidRPr="0015152C" w:rsidRDefault="00696A4F" w:rsidP="00696A4F">
      <w:pPr>
        <w:pStyle w:val="a6"/>
        <w:ind w:firstLine="567"/>
        <w:jc w:val="both"/>
        <w:rPr>
          <w:sz w:val="28"/>
          <w:szCs w:val="28"/>
        </w:rPr>
      </w:pPr>
      <w:r w:rsidRPr="0015152C">
        <w:rPr>
          <w:sz w:val="28"/>
          <w:szCs w:val="28"/>
        </w:rPr>
        <w:t>На придбання медикаментів та перев‘язувальних матеріалів лікувальними закладами направлено 671,6 тис. грн.</w:t>
      </w:r>
    </w:p>
    <w:p w:rsidR="00696A4F" w:rsidRPr="0015152C" w:rsidRDefault="00696A4F" w:rsidP="00696A4F">
      <w:pPr>
        <w:pStyle w:val="a6"/>
        <w:ind w:firstLine="567"/>
        <w:jc w:val="both"/>
        <w:rPr>
          <w:sz w:val="28"/>
          <w:szCs w:val="28"/>
        </w:rPr>
      </w:pPr>
      <w:r w:rsidRPr="0015152C">
        <w:rPr>
          <w:sz w:val="28"/>
          <w:szCs w:val="28"/>
        </w:rPr>
        <w:t xml:space="preserve">На харчування хворих, надання молочних сумішей дітям у 2018 року видатки бюджету склали 197,9 тис грн,  що на 31,5  тис. грн. більше, ніж у  2017 році. </w:t>
      </w:r>
    </w:p>
    <w:p w:rsidR="00696A4F" w:rsidRPr="0015152C" w:rsidRDefault="00696A4F" w:rsidP="00696A4F">
      <w:pPr>
        <w:pStyle w:val="a6"/>
        <w:ind w:firstLine="567"/>
        <w:jc w:val="both"/>
        <w:rPr>
          <w:sz w:val="28"/>
          <w:szCs w:val="28"/>
        </w:rPr>
      </w:pPr>
      <w:r w:rsidRPr="0015152C">
        <w:rPr>
          <w:sz w:val="28"/>
          <w:szCs w:val="28"/>
        </w:rPr>
        <w:t>Слід зазначити, що у 2018 році за державними програмами на пільгові рецепти профінансовано видатки на суму 1292,6 тис. грн, що в 2 рази більше, ніж у минулому звітному періоді.</w:t>
      </w:r>
    </w:p>
    <w:p w:rsidR="00696A4F" w:rsidRPr="0015152C" w:rsidRDefault="00696A4F" w:rsidP="00696A4F">
      <w:pPr>
        <w:pStyle w:val="a6"/>
        <w:ind w:firstLine="567"/>
        <w:jc w:val="both"/>
        <w:rPr>
          <w:sz w:val="28"/>
          <w:szCs w:val="28"/>
        </w:rPr>
      </w:pPr>
      <w:r w:rsidRPr="0015152C">
        <w:rPr>
          <w:sz w:val="28"/>
          <w:szCs w:val="28"/>
        </w:rPr>
        <w:t xml:space="preserve"> За рахунок коштів медичної субвенції  придбано інсуліни на суму 1054,7 тис. грн, що на 412,4 тис. грн , або 64,2% більше, ніж у 2017 році.</w:t>
      </w:r>
    </w:p>
    <w:p w:rsidR="00696A4F" w:rsidRPr="0015152C" w:rsidRDefault="00696A4F" w:rsidP="00696A4F">
      <w:pPr>
        <w:pStyle w:val="a6"/>
        <w:ind w:firstLine="567"/>
        <w:jc w:val="both"/>
        <w:rPr>
          <w:sz w:val="28"/>
          <w:szCs w:val="28"/>
        </w:rPr>
      </w:pPr>
      <w:r w:rsidRPr="0015152C">
        <w:rPr>
          <w:sz w:val="28"/>
          <w:szCs w:val="28"/>
        </w:rPr>
        <w:t xml:space="preserve">Вартість лікування в стаціонарах за рахунок бюджету зросла: один день у 2017 році коштував 9,39 грн, а у 2018 році – 10,0 грн.   </w:t>
      </w:r>
    </w:p>
    <w:p w:rsidR="00696A4F" w:rsidRPr="0015152C" w:rsidRDefault="00696A4F" w:rsidP="00696A4F">
      <w:pPr>
        <w:pStyle w:val="a6"/>
        <w:ind w:firstLine="567"/>
        <w:jc w:val="both"/>
        <w:rPr>
          <w:sz w:val="28"/>
          <w:szCs w:val="28"/>
        </w:rPr>
      </w:pPr>
      <w:r w:rsidRPr="0015152C">
        <w:rPr>
          <w:sz w:val="28"/>
          <w:szCs w:val="28"/>
        </w:rPr>
        <w:t xml:space="preserve">На пільгове зубопротезування ветеранів війни спрямовано 13,3 тис.грн бюджетних коштів, що  на 4,6 тис.грн менше, ніж в 2017 році.  </w:t>
      </w:r>
    </w:p>
    <w:p w:rsidR="00696A4F" w:rsidRPr="0015152C" w:rsidRDefault="00696A4F" w:rsidP="00696A4F">
      <w:pPr>
        <w:pStyle w:val="a6"/>
        <w:ind w:firstLine="567"/>
        <w:jc w:val="both"/>
        <w:rPr>
          <w:sz w:val="28"/>
          <w:szCs w:val="28"/>
        </w:rPr>
      </w:pPr>
      <w:r w:rsidRPr="0015152C">
        <w:rPr>
          <w:sz w:val="28"/>
          <w:szCs w:val="28"/>
        </w:rPr>
        <w:t>На реалізацію районної програми фінансової підтримки Комунального некомерційного підприємства  "Новопсковський центр первинної медико-санітарної допомоги Новопсковської районної ради" на 2018-2019 роки профінансовано 1113,3 тис. грн.</w:t>
      </w:r>
    </w:p>
    <w:p w:rsidR="00696A4F" w:rsidRPr="0015152C" w:rsidRDefault="00696A4F" w:rsidP="00696A4F">
      <w:pPr>
        <w:pStyle w:val="a6"/>
        <w:ind w:firstLine="567"/>
        <w:jc w:val="both"/>
        <w:rPr>
          <w:sz w:val="28"/>
          <w:szCs w:val="28"/>
        </w:rPr>
      </w:pPr>
      <w:r w:rsidRPr="0015152C">
        <w:rPr>
          <w:sz w:val="28"/>
          <w:szCs w:val="28"/>
        </w:rPr>
        <w:t>Слід зазначити, що у 2018 році за державними програмами на пільгові рецепти профінансовано видатки на суму 1292,6 тис.грн, що майже вдвічі перевищує видатки 2017 року та  придбано інсуліни на суму 1054,6 тис.грн, що на 64,2 % більше минулорічних звітних показників.</w:t>
      </w:r>
    </w:p>
    <w:p w:rsidR="00696A4F" w:rsidRPr="0015152C" w:rsidRDefault="00696A4F" w:rsidP="00696A4F">
      <w:pPr>
        <w:pStyle w:val="a6"/>
        <w:ind w:firstLine="567"/>
        <w:jc w:val="both"/>
        <w:rPr>
          <w:sz w:val="28"/>
          <w:szCs w:val="28"/>
        </w:rPr>
      </w:pPr>
      <w:r w:rsidRPr="0015152C">
        <w:rPr>
          <w:sz w:val="28"/>
          <w:szCs w:val="28"/>
        </w:rPr>
        <w:t xml:space="preserve">Апарат управління </w:t>
      </w:r>
      <w:r w:rsidRPr="0015152C">
        <w:rPr>
          <w:b/>
          <w:sz w:val="28"/>
          <w:szCs w:val="28"/>
        </w:rPr>
        <w:t>органів місцевого самоврядування</w:t>
      </w:r>
      <w:r w:rsidRPr="0015152C">
        <w:rPr>
          <w:sz w:val="28"/>
          <w:szCs w:val="28"/>
        </w:rPr>
        <w:t xml:space="preserve"> профінансований у звітному році в сумі 22543,7 тис. грн.,або 97,9 % планових </w:t>
      </w:r>
      <w:r w:rsidRPr="0015152C">
        <w:rPr>
          <w:sz w:val="28"/>
          <w:szCs w:val="28"/>
        </w:rPr>
        <w:lastRenderedPageBreak/>
        <w:t xml:space="preserve">показників з урахуванням внесених змін. У порівнянні з минулим звітним періодом видатки збільшені на 5395,5 тис. грн , або 31,5 %. </w:t>
      </w:r>
    </w:p>
    <w:p w:rsidR="00696A4F" w:rsidRPr="0015152C" w:rsidRDefault="00696A4F" w:rsidP="00696A4F">
      <w:pPr>
        <w:pStyle w:val="a6"/>
        <w:ind w:firstLine="567"/>
        <w:jc w:val="both"/>
        <w:rPr>
          <w:sz w:val="28"/>
          <w:szCs w:val="28"/>
        </w:rPr>
      </w:pPr>
      <w:r w:rsidRPr="0015152C">
        <w:rPr>
          <w:sz w:val="28"/>
          <w:szCs w:val="28"/>
        </w:rPr>
        <w:tab/>
        <w:t xml:space="preserve">Видатки на утримання </w:t>
      </w:r>
      <w:r w:rsidRPr="0015152C">
        <w:rPr>
          <w:b/>
          <w:sz w:val="28"/>
          <w:szCs w:val="28"/>
        </w:rPr>
        <w:t>закладів культури</w:t>
      </w:r>
      <w:r w:rsidRPr="0015152C">
        <w:rPr>
          <w:sz w:val="28"/>
          <w:szCs w:val="28"/>
        </w:rPr>
        <w:t>, виконання програм культурно – мистецького напрямку профінансовані  в сумі 11650,4 тис.грн , що на 13,6 %  більше 2017 року.</w:t>
      </w:r>
    </w:p>
    <w:p w:rsidR="00696A4F" w:rsidRPr="0015152C" w:rsidRDefault="00696A4F" w:rsidP="00696A4F">
      <w:pPr>
        <w:pStyle w:val="a6"/>
        <w:ind w:firstLine="567"/>
        <w:jc w:val="both"/>
        <w:rPr>
          <w:sz w:val="28"/>
          <w:szCs w:val="28"/>
        </w:rPr>
      </w:pPr>
      <w:r w:rsidRPr="0015152C">
        <w:rPr>
          <w:sz w:val="28"/>
          <w:szCs w:val="28"/>
        </w:rPr>
        <w:tab/>
        <w:t>На відзначення видвтних дат, проведення  маових заходів в рамках місцевих програм у звітному пріоді профінансовано 35,3 тис. грн. У 2017 році на вищевказані цілі було спрямовано 75,9 тис. грн.</w:t>
      </w:r>
    </w:p>
    <w:p w:rsidR="00696A4F" w:rsidRPr="0015152C" w:rsidRDefault="00696A4F" w:rsidP="00696A4F">
      <w:pPr>
        <w:pStyle w:val="a6"/>
        <w:ind w:firstLine="567"/>
        <w:jc w:val="both"/>
        <w:rPr>
          <w:sz w:val="28"/>
          <w:szCs w:val="28"/>
        </w:rPr>
      </w:pPr>
      <w:r w:rsidRPr="0015152C">
        <w:rPr>
          <w:sz w:val="28"/>
          <w:szCs w:val="28"/>
        </w:rPr>
        <w:tab/>
        <w:t xml:space="preserve">На реалізацію заходів з </w:t>
      </w:r>
      <w:r w:rsidRPr="0015152C">
        <w:rPr>
          <w:b/>
          <w:sz w:val="28"/>
          <w:szCs w:val="28"/>
        </w:rPr>
        <w:t>фізичної культури та спорту</w:t>
      </w:r>
      <w:r w:rsidRPr="0015152C">
        <w:rPr>
          <w:sz w:val="28"/>
          <w:szCs w:val="28"/>
        </w:rPr>
        <w:t>, утримання Новопсковської ДЮСШ спрямовано 2252,3 тис. грн бюджетних коштів, що складає  97,1% до уточненого плану. З загальної суми витрат спрямовано на утримання, проведення  змагань   та навчально – тренувальну роботу Новопсковської  ДЮСШ – 1930,6 тис. грн.; на проведення заходів з ФК спорту ФСТ «Колос» - 293,5 тис. грн.</w:t>
      </w:r>
    </w:p>
    <w:p w:rsidR="00696A4F" w:rsidRPr="0015152C" w:rsidRDefault="00696A4F" w:rsidP="00696A4F">
      <w:pPr>
        <w:pStyle w:val="a6"/>
        <w:ind w:firstLine="567"/>
        <w:jc w:val="both"/>
        <w:rPr>
          <w:sz w:val="28"/>
          <w:szCs w:val="28"/>
        </w:rPr>
      </w:pPr>
      <w:r w:rsidRPr="0015152C">
        <w:rPr>
          <w:sz w:val="28"/>
          <w:szCs w:val="28"/>
        </w:rPr>
        <w:tab/>
        <w:t xml:space="preserve">На роботи по утриманню вулиць, проведення робіт з </w:t>
      </w:r>
      <w:r w:rsidRPr="0015152C">
        <w:rPr>
          <w:b/>
          <w:sz w:val="28"/>
          <w:szCs w:val="28"/>
        </w:rPr>
        <w:t>благоустрою територій</w:t>
      </w:r>
      <w:r w:rsidRPr="0015152C">
        <w:rPr>
          <w:sz w:val="28"/>
          <w:szCs w:val="28"/>
        </w:rPr>
        <w:t xml:space="preserve"> населених пунктів видатки бюджету склали 1782,8 тис. грн. у тому числі з бюджетів сіл 1283,4 тис.грн , з Білолуцького селищного бюджету -499,4 тис.грн. У порівнянні з 2017 роком видатки житлово – комунальне господарство збільшені на 495,6 тис. грн., або на 38,5%.</w:t>
      </w:r>
    </w:p>
    <w:p w:rsidR="00696A4F" w:rsidRPr="0015152C" w:rsidRDefault="00696A4F" w:rsidP="00696A4F">
      <w:pPr>
        <w:pStyle w:val="a6"/>
        <w:ind w:firstLine="567"/>
        <w:jc w:val="both"/>
        <w:rPr>
          <w:sz w:val="28"/>
          <w:szCs w:val="28"/>
        </w:rPr>
      </w:pPr>
      <w:r w:rsidRPr="0015152C">
        <w:rPr>
          <w:sz w:val="28"/>
          <w:szCs w:val="28"/>
        </w:rPr>
        <w:tab/>
        <w:t>З загальної суми видатків житлово –комунального господарства спрямовано на:</w:t>
      </w:r>
    </w:p>
    <w:p w:rsidR="00696A4F" w:rsidRPr="0015152C" w:rsidRDefault="00696A4F" w:rsidP="00696A4F">
      <w:pPr>
        <w:pStyle w:val="a6"/>
        <w:ind w:firstLine="567"/>
        <w:jc w:val="both"/>
        <w:rPr>
          <w:sz w:val="28"/>
          <w:szCs w:val="28"/>
        </w:rPr>
      </w:pPr>
      <w:r w:rsidRPr="0015152C">
        <w:rPr>
          <w:sz w:val="28"/>
          <w:szCs w:val="28"/>
        </w:rPr>
        <w:t>- благоустрій населених пунктів – 1606,3 тис. грн;</w:t>
      </w:r>
    </w:p>
    <w:p w:rsidR="00696A4F" w:rsidRPr="0015152C" w:rsidRDefault="00696A4F" w:rsidP="00696A4F">
      <w:pPr>
        <w:pStyle w:val="a6"/>
        <w:ind w:firstLine="567"/>
        <w:jc w:val="both"/>
        <w:rPr>
          <w:sz w:val="28"/>
          <w:szCs w:val="28"/>
        </w:rPr>
      </w:pPr>
      <w:r w:rsidRPr="0015152C">
        <w:rPr>
          <w:sz w:val="28"/>
          <w:szCs w:val="28"/>
        </w:rPr>
        <w:t>- забезпечення функціонування водопровідно –каналізаційної мережі – 176,5 тис. грн.</w:t>
      </w:r>
    </w:p>
    <w:p w:rsidR="00696A4F" w:rsidRPr="0015152C" w:rsidRDefault="00696A4F" w:rsidP="00696A4F">
      <w:pPr>
        <w:pStyle w:val="a6"/>
        <w:ind w:firstLine="567"/>
        <w:jc w:val="both"/>
        <w:rPr>
          <w:sz w:val="28"/>
          <w:szCs w:val="28"/>
        </w:rPr>
      </w:pPr>
      <w:r w:rsidRPr="0015152C">
        <w:rPr>
          <w:sz w:val="28"/>
          <w:szCs w:val="28"/>
        </w:rPr>
        <w:tab/>
        <w:t>Утримання інфраструктури доріг комунальної власності профінансовано  на 82,8% до уточненого плану  в сумі 1195,5 тис. грн, що у 2,7  рази більше, ніж у 2017 році.</w:t>
      </w:r>
    </w:p>
    <w:p w:rsidR="00696A4F" w:rsidRPr="0015152C" w:rsidRDefault="00696A4F" w:rsidP="00696A4F">
      <w:pPr>
        <w:pStyle w:val="a6"/>
        <w:ind w:firstLine="567"/>
        <w:jc w:val="both"/>
        <w:rPr>
          <w:sz w:val="28"/>
          <w:szCs w:val="28"/>
        </w:rPr>
      </w:pPr>
      <w:r w:rsidRPr="0015152C">
        <w:rPr>
          <w:sz w:val="28"/>
          <w:szCs w:val="28"/>
        </w:rPr>
        <w:t xml:space="preserve">  Видатки, не віднесені до основних груп в структурі  бюджету району займають   3,1%, або 9691,1 тис. грн.,  які складаються з:</w:t>
      </w:r>
    </w:p>
    <w:p w:rsidR="00696A4F" w:rsidRPr="0015152C" w:rsidRDefault="00696A4F" w:rsidP="00696A4F">
      <w:pPr>
        <w:pStyle w:val="a6"/>
        <w:ind w:firstLine="567"/>
        <w:jc w:val="both"/>
        <w:rPr>
          <w:sz w:val="28"/>
          <w:szCs w:val="28"/>
        </w:rPr>
      </w:pPr>
      <w:r w:rsidRPr="0015152C">
        <w:rPr>
          <w:sz w:val="28"/>
          <w:szCs w:val="28"/>
        </w:rPr>
        <w:t>Видатків на проведення заходів із запобігання их  94,4 %   інша субвенція з районного бюджету на утримання закладів соціально –культурної сфери сіл та Білолуцької селищної ради.</w:t>
      </w:r>
    </w:p>
    <w:p w:rsidR="00696A4F" w:rsidRPr="0015152C" w:rsidRDefault="00696A4F" w:rsidP="00696A4F">
      <w:pPr>
        <w:pStyle w:val="a6"/>
        <w:ind w:firstLine="567"/>
        <w:jc w:val="both"/>
        <w:rPr>
          <w:sz w:val="28"/>
          <w:szCs w:val="28"/>
        </w:rPr>
      </w:pPr>
      <w:r w:rsidRPr="0015152C">
        <w:rPr>
          <w:sz w:val="28"/>
          <w:szCs w:val="28"/>
        </w:rPr>
        <w:tab/>
        <w:t>На 01 січня 2018 року заборгованість бюджетних установ району за спожиті послуги, придбані товари зменшилась у порівнянні з початком року на 3,5% і складає 31249,4 тис.грн.</w:t>
      </w:r>
    </w:p>
    <w:p w:rsidR="00696A4F" w:rsidRPr="0015152C" w:rsidRDefault="00696A4F" w:rsidP="00696A4F">
      <w:pPr>
        <w:pStyle w:val="a6"/>
        <w:ind w:firstLine="567"/>
        <w:jc w:val="both"/>
        <w:rPr>
          <w:sz w:val="28"/>
          <w:szCs w:val="28"/>
        </w:rPr>
      </w:pPr>
      <w:r w:rsidRPr="0015152C">
        <w:rPr>
          <w:sz w:val="28"/>
          <w:szCs w:val="28"/>
        </w:rPr>
        <w:t>По захищених статтях борг складає 31235,0 тис. грн. і це є борги надання пільг та субсидій  населенню району.</w:t>
      </w:r>
    </w:p>
    <w:p w:rsidR="00696A4F" w:rsidRPr="0015152C" w:rsidRDefault="00696A4F" w:rsidP="00696A4F">
      <w:pPr>
        <w:pStyle w:val="a6"/>
        <w:ind w:firstLine="567"/>
        <w:jc w:val="both"/>
        <w:rPr>
          <w:sz w:val="28"/>
          <w:szCs w:val="28"/>
        </w:rPr>
      </w:pPr>
      <w:r w:rsidRPr="0015152C">
        <w:rPr>
          <w:sz w:val="28"/>
          <w:szCs w:val="28"/>
        </w:rPr>
        <w:tab/>
        <w:t>На проведення робіт, придання товарів  за рахунок бюджету розвитку, платних послуг видатки спеціального фонду зведеного бюджету району за 2017 рік виконані в сумі 26839,8 тис. грн., що більше показників минулого звітного періоду на 5026,5 тис. грн.</w:t>
      </w:r>
    </w:p>
    <w:p w:rsidR="00696A4F" w:rsidRPr="0015152C" w:rsidRDefault="00696A4F" w:rsidP="00696A4F">
      <w:pPr>
        <w:pStyle w:val="a6"/>
        <w:ind w:firstLine="567"/>
        <w:jc w:val="both"/>
        <w:rPr>
          <w:sz w:val="28"/>
          <w:szCs w:val="28"/>
        </w:rPr>
      </w:pPr>
      <w:r w:rsidRPr="0015152C">
        <w:rPr>
          <w:sz w:val="28"/>
          <w:szCs w:val="28"/>
        </w:rPr>
        <w:t>На оплату праці з нарахуваннями та інші соціальні виплати, продукти харчування, медикаменти, спожиті енергоносії  спрямовано  2151,9 тис. грн. (8,0%).</w:t>
      </w:r>
    </w:p>
    <w:p w:rsidR="00696A4F" w:rsidRPr="0015152C" w:rsidRDefault="00696A4F" w:rsidP="00696A4F">
      <w:pPr>
        <w:pStyle w:val="a6"/>
        <w:ind w:firstLine="567"/>
        <w:jc w:val="both"/>
        <w:rPr>
          <w:sz w:val="28"/>
          <w:szCs w:val="28"/>
        </w:rPr>
      </w:pPr>
      <w:r w:rsidRPr="0015152C">
        <w:rPr>
          <w:sz w:val="28"/>
          <w:szCs w:val="28"/>
        </w:rPr>
        <w:lastRenderedPageBreak/>
        <w:t xml:space="preserve">  Обсяг видатків на виконання програм, пов’язаних з капітальним ремонтом, реконструкцією та  придбанням основних засобів складає 22437,3 тис. грн.(83,6% ). </w:t>
      </w:r>
    </w:p>
    <w:p w:rsidR="00696A4F" w:rsidRPr="0015152C" w:rsidRDefault="00696A4F" w:rsidP="00696A4F">
      <w:pPr>
        <w:pStyle w:val="a3"/>
        <w:tabs>
          <w:tab w:val="left" w:pos="6000"/>
        </w:tabs>
        <w:spacing w:before="0" w:beforeAutospacing="0" w:after="0"/>
        <w:ind w:firstLine="709"/>
        <w:jc w:val="center"/>
        <w:rPr>
          <w:b/>
          <w:bCs/>
          <w:i/>
          <w:iCs/>
          <w:sz w:val="28"/>
          <w:szCs w:val="28"/>
          <w:u w:val="single"/>
          <w:lang w:val="uk-UA"/>
        </w:rPr>
      </w:pPr>
    </w:p>
    <w:p w:rsidR="006B25C7" w:rsidRPr="0015152C" w:rsidRDefault="006B25C7" w:rsidP="006B25C7">
      <w:pPr>
        <w:pStyle w:val="a3"/>
        <w:tabs>
          <w:tab w:val="left" w:pos="6000"/>
        </w:tabs>
        <w:spacing w:before="0" w:beforeAutospacing="0" w:after="0"/>
        <w:ind w:firstLine="709"/>
        <w:jc w:val="center"/>
        <w:rPr>
          <w:b/>
          <w:bCs/>
          <w:i/>
          <w:iCs/>
          <w:sz w:val="32"/>
          <w:szCs w:val="32"/>
          <w:u w:val="single"/>
          <w:lang w:val="uk-UA"/>
        </w:rPr>
      </w:pPr>
      <w:r w:rsidRPr="0015152C">
        <w:rPr>
          <w:b/>
          <w:bCs/>
          <w:i/>
          <w:iCs/>
          <w:sz w:val="32"/>
          <w:szCs w:val="32"/>
          <w:u w:val="single"/>
          <w:lang w:val="uk-UA"/>
        </w:rPr>
        <w:t>Агропромисловий комплекс</w:t>
      </w:r>
    </w:p>
    <w:p w:rsidR="00F5298F" w:rsidRPr="0015152C" w:rsidRDefault="00F5298F" w:rsidP="00F5298F">
      <w:pPr>
        <w:pStyle w:val="14pt"/>
        <w:tabs>
          <w:tab w:val="left" w:pos="9360"/>
        </w:tabs>
        <w:ind w:hanging="5"/>
        <w:rPr>
          <w:b w:val="0"/>
          <w:bCs/>
        </w:rPr>
      </w:pPr>
      <w:r w:rsidRPr="0015152C">
        <w:rPr>
          <w:b w:val="0"/>
          <w:bCs/>
        </w:rPr>
        <w:t xml:space="preserve">        Пріоритетною галуззю розвитку Новопсковського району є сільське господарство. Тому від роботи сільськогосподарських підприємств, всього агропромислового комплексу району в значній мірі залежать перспективи розвитку району, обсяги надходжень до бюджету, та як наслідок – рівень життя жителів району та області.</w:t>
      </w:r>
    </w:p>
    <w:p w:rsidR="00F5298F" w:rsidRPr="0015152C" w:rsidRDefault="00F5298F" w:rsidP="00F5298F">
      <w:pPr>
        <w:pStyle w:val="14pt"/>
        <w:tabs>
          <w:tab w:val="left" w:pos="9360"/>
        </w:tabs>
        <w:ind w:hanging="5"/>
        <w:rPr>
          <w:b w:val="0"/>
          <w:bCs/>
        </w:rPr>
      </w:pPr>
      <w:r w:rsidRPr="0015152C">
        <w:rPr>
          <w:b w:val="0"/>
          <w:bCs/>
        </w:rPr>
        <w:tab/>
        <w:t xml:space="preserve">          Основними завданнями аграрного сектору району є такі: сприяння збільшенню обсягу виробництва рослинницької та овочевої продукції, виробленої місцевими товаровиробниками; створення умов для прискореного технічного та технологічного переоснащення сільськогосподарської галузі; вдосконалення структури посівних площ, широке застосування інтенсивних технологій; вдосконалення інфраструктури аграрного ринку; створення умов для підвищення рівня доходів працівників аграрного сектору.</w:t>
      </w:r>
    </w:p>
    <w:p w:rsidR="00F5298F" w:rsidRPr="0015152C" w:rsidRDefault="00F5298F" w:rsidP="00F5298F">
      <w:pPr>
        <w:spacing w:after="0" w:line="240" w:lineRule="auto"/>
        <w:ind w:firstLine="708"/>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Загальна площа Новопсковського району складає 162,3 тис. га, в тому числі сільськогосподарських угідь -132,9 тис. га, із них ріллі – 95,3 тис. га, сіножаті та пасовища – 37,9 тис.га. На даний час ведуть свою господарську діяльність 25 сільськогосподарських товариств та 42 фермерських господарства.</w:t>
      </w:r>
    </w:p>
    <w:p w:rsidR="00F5298F" w:rsidRPr="0015152C" w:rsidRDefault="00F5298F" w:rsidP="00F5298F">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У 2018 році сільгосппідприємствами району виконані значні обсяги польових робіт. Під врожай 2018 року восени 2017 року господарствами району було посіяно озимих культур на площі 25,4 тис. га, із них на зерно -25,2 тис. га, прогнозні показники по посіву виконано на 119%. Посіяно ярого ячменю  на площі 2,5 тис. га, вівса – </w:t>
      </w:r>
      <w:smartTag w:uri="urn:schemas-microsoft-com:office:smarttags" w:element="metricconverter">
        <w:smartTagPr>
          <w:attr w:name="ProductID" w:val="155 га"/>
        </w:smartTagPr>
        <w:r w:rsidRPr="0015152C">
          <w:rPr>
            <w:rFonts w:ascii="Times New Roman" w:hAnsi="Times New Roman" w:cs="Times New Roman"/>
            <w:sz w:val="28"/>
            <w:szCs w:val="28"/>
            <w:lang w:val="uk-UA"/>
          </w:rPr>
          <w:t>155 га</w:t>
        </w:r>
      </w:smartTag>
      <w:r w:rsidRPr="0015152C">
        <w:rPr>
          <w:rFonts w:ascii="Times New Roman" w:hAnsi="Times New Roman" w:cs="Times New Roman"/>
          <w:sz w:val="28"/>
          <w:szCs w:val="28"/>
          <w:lang w:val="uk-UA"/>
        </w:rPr>
        <w:t xml:space="preserve">. Одночасно  з посівом ранніх зернових культур у господарствах були посіяні однорічні та багаторічні трави на площі - 1,1 тис.га, льону – </w:t>
      </w:r>
      <w:smartTag w:uri="urn:schemas-microsoft-com:office:smarttags" w:element="metricconverter">
        <w:smartTagPr>
          <w:attr w:name="ProductID" w:val="430 га"/>
        </w:smartTagPr>
        <w:r w:rsidRPr="0015152C">
          <w:rPr>
            <w:rFonts w:ascii="Times New Roman" w:hAnsi="Times New Roman" w:cs="Times New Roman"/>
            <w:sz w:val="28"/>
            <w:szCs w:val="28"/>
            <w:lang w:val="uk-UA"/>
          </w:rPr>
          <w:t>430 га</w:t>
        </w:r>
      </w:smartTag>
      <w:r w:rsidRPr="0015152C">
        <w:rPr>
          <w:rFonts w:ascii="Times New Roman" w:hAnsi="Times New Roman" w:cs="Times New Roman"/>
          <w:sz w:val="28"/>
          <w:szCs w:val="28"/>
          <w:lang w:val="uk-UA"/>
        </w:rPr>
        <w:t xml:space="preserve">. Пізніх зернових та просапних культур, таких, як просо, гречка, сорго і соя посіяні були на площі 722га, кукурудзи на зерно – 3,5тис. га, кукурудзи на силос та зелений корм – 1,1 тис. га, соняшнику – 29,5 тис. га . </w:t>
      </w:r>
    </w:p>
    <w:p w:rsidR="00F5298F" w:rsidRPr="0015152C" w:rsidRDefault="00F5298F" w:rsidP="00F5298F">
      <w:pPr>
        <w:tabs>
          <w:tab w:val="left" w:pos="6105"/>
        </w:tabs>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Для досягнення сільгосппідприємствами гарного результату були активізовані всі фактори, які впливають на підвищення врожаю. Для захисту сільськогосподарських культур у період вегетації господарствами району були застосовані всі види гербіцидів, інсектициди та інші засоби захисту рослин. Також було застосовано гербіцидів (ґрунтових і суцільної дії) на площі близько 45,1 тис. га, по вегетації оброблено посіви зернових культур страховими  гербіцидами на  загальній площі 20,9 тис. га. З метою проведення профілактичних заходів проти хвороб оброблено посіви зернових на площі 24,9 тис. га, проти дорослого та личинок клопа – черепашки на площі 16,9 тис. га.</w:t>
      </w:r>
    </w:p>
    <w:p w:rsidR="00F5298F" w:rsidRPr="0015152C" w:rsidRDefault="00F5298F" w:rsidP="00F5298F">
      <w:pPr>
        <w:spacing w:after="0" w:line="240" w:lineRule="auto"/>
        <w:ind w:firstLine="70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Валовий збір зернових культур по району в 2018 році становив 106,5 тис. тонн, що на 8,1 тис. тонн менше, ніж у минулому році, середня врожайність становила 33,1 ц/га. Соняшнику намолочено 68,9 тис. тонн, що на 14,6 тис. тонн більше ніж у 2017 році,   при середній врожайності 23,3 ц/га.</w:t>
      </w:r>
    </w:p>
    <w:p w:rsidR="00F5298F" w:rsidRPr="0015152C" w:rsidRDefault="00F5298F" w:rsidP="00F5298F">
      <w:pPr>
        <w:spacing w:after="0" w:line="240" w:lineRule="auto"/>
        <w:ind w:firstLine="70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lastRenderedPageBreak/>
        <w:t xml:space="preserve"> Під врожай 2019 року посіяно озимих культур на площі – 22,4 тис. га. Посів виконано на 106 % від запланованого.</w:t>
      </w:r>
    </w:p>
    <w:p w:rsidR="00F5298F" w:rsidRPr="0015152C" w:rsidRDefault="00F5298F" w:rsidP="00F5298F">
      <w:pPr>
        <w:spacing w:after="0" w:line="240" w:lineRule="auto"/>
        <w:ind w:firstLine="70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Тваринництвом займається 10 господарств. Із них 8 господарств займаються скотарством, у них утримується 3730 голів ВРХ, в т. ч. 1809 корів. У 5 господарствах утримується  6279 голів свиней, у т.ч. 397 свиноматок. Два господарства утримують овець та кіз у кількості 207 голів. </w:t>
      </w:r>
    </w:p>
    <w:p w:rsidR="00F5298F" w:rsidRPr="0015152C" w:rsidRDefault="00F5298F" w:rsidP="00F5298F">
      <w:pPr>
        <w:spacing w:after="0" w:line="240" w:lineRule="auto"/>
        <w:ind w:firstLine="70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За 2018 рік вироблено 7,3 тис. тонн молока, удій на корову склав </w:t>
      </w:r>
      <w:smartTag w:uri="urn:schemas-microsoft-com:office:smarttags" w:element="metricconverter">
        <w:smartTagPr>
          <w:attr w:name="ProductID" w:val="3934 кг"/>
        </w:smartTagPr>
        <w:r w:rsidRPr="0015152C">
          <w:rPr>
            <w:rFonts w:ascii="Times New Roman" w:hAnsi="Times New Roman" w:cs="Times New Roman"/>
            <w:sz w:val="28"/>
            <w:szCs w:val="28"/>
            <w:lang w:val="uk-UA"/>
          </w:rPr>
          <w:t>3934 кг</w:t>
        </w:r>
      </w:smartTag>
      <w:r w:rsidRPr="0015152C">
        <w:rPr>
          <w:rFonts w:ascii="Times New Roman" w:hAnsi="Times New Roman" w:cs="Times New Roman"/>
          <w:sz w:val="28"/>
          <w:szCs w:val="28"/>
          <w:lang w:val="uk-UA"/>
        </w:rPr>
        <w:t xml:space="preserve">. Реалізовано на забій (у живій вазі) 525,4 тонни м`яса. </w:t>
      </w:r>
    </w:p>
    <w:p w:rsidR="00F5298F" w:rsidRPr="0015152C" w:rsidRDefault="00F5298F" w:rsidP="00F5298F">
      <w:pPr>
        <w:spacing w:after="0" w:line="240" w:lineRule="auto"/>
        <w:ind w:firstLine="70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На базі ПРАТ «Агротон» відділення Донцівське станом 01.01.2018 року поголів’я ВРХ складало 1290 голів у тому числі 579 голів корів. У першому півріччі 2018 року спостерігалось зменшення поголів’я, але після проведеної відповідної роботи в листопаді 2018 року поголів’я ВРХ збільшилось і станом на 01.01.2019 року поголів’я ВРХ становить 1183 голови, у тому числі 660 голів корів.  </w:t>
      </w:r>
    </w:p>
    <w:p w:rsidR="00F5298F" w:rsidRPr="0015152C" w:rsidRDefault="00F5298F" w:rsidP="00F5298F">
      <w:pPr>
        <w:spacing w:after="0" w:line="240" w:lineRule="auto"/>
        <w:ind w:firstLine="70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У 2018 році орендарями району нараховано 101,1 млн грн орендної плати за користування земельними паями - або 6,4 % від грошової вартості орендованих часток (другий показник по області) (що на 06% більше ніж у 2017 році). </w:t>
      </w:r>
    </w:p>
    <w:p w:rsidR="00F5298F" w:rsidRPr="0015152C" w:rsidRDefault="00F5298F" w:rsidP="00F5298F">
      <w:pPr>
        <w:spacing w:after="0" w:line="240" w:lineRule="auto"/>
        <w:ind w:firstLine="70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Станом на 01 січня 2018 року виплата за оренду земельних паїв за 2018 рік становить 100,2 млн грн, або 99,1  відсотка від нарахування. </w:t>
      </w:r>
    </w:p>
    <w:p w:rsidR="00F5298F" w:rsidRPr="0015152C" w:rsidRDefault="00F5298F" w:rsidP="00F5298F">
      <w:pPr>
        <w:spacing w:after="0" w:line="240" w:lineRule="auto"/>
        <w:ind w:firstLine="18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З метою технічного переоснащення машинно – тракторного парку аграріями району в 2018 році було закуплено 30 одиниць с/г техніки та обладнання на загальну суму 46,7 млн грн, що на 7,5 млн грн більше, ніж у 2017 році. </w:t>
      </w:r>
    </w:p>
    <w:p w:rsidR="00F5298F" w:rsidRPr="0015152C" w:rsidRDefault="00F5298F" w:rsidP="00F5298F">
      <w:pPr>
        <w:spacing w:after="0" w:line="240" w:lineRule="auto"/>
        <w:ind w:firstLine="18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Середньомісячна заробітна плата за 2018 рік по сільгосппідприємствах району склала – 5776  гривень, що на 811 гривень більше, ніж у минулому році. </w:t>
      </w:r>
    </w:p>
    <w:p w:rsidR="00F5298F" w:rsidRPr="0015152C" w:rsidRDefault="00F5298F" w:rsidP="00F5298F">
      <w:pPr>
        <w:spacing w:after="0" w:line="240" w:lineRule="auto"/>
        <w:ind w:firstLine="70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Державна  фінансова підтримка сільського господарства у 2018 році на території району здійснювалася переважно через комплекс програм, метою яких є підвищення ефективності виробництва та забезпечення прибутку виробникам сільськогосподарської продукції. У 2018 році діяли бюджетні програми «Державна підтримка галузі тваринництва», «Підтримка фермерства, кооперації та розвитку сільських територій», «Часткова компенсація вартості придбаної сільськогосподарської техніки та обладнання вітчизняного виробництва», «Фінансова підтримка заходів в агропромисловому комплексі шляхом здешевлення кредитів».</w:t>
      </w:r>
    </w:p>
    <w:p w:rsidR="00F5298F" w:rsidRPr="0015152C" w:rsidRDefault="00F5298F" w:rsidP="00F5298F">
      <w:pPr>
        <w:spacing w:after="0" w:line="240" w:lineRule="auto"/>
        <w:ind w:firstLine="709"/>
        <w:jc w:val="both"/>
        <w:rPr>
          <w:rFonts w:ascii="Times New Roman" w:hAnsi="Times New Roman" w:cs="Times New Roman"/>
          <w:sz w:val="28"/>
          <w:szCs w:val="28"/>
          <w:shd w:val="clear" w:color="auto" w:fill="FFFFFF"/>
          <w:lang w:val="uk-UA"/>
        </w:rPr>
      </w:pPr>
      <w:r w:rsidRPr="0015152C">
        <w:rPr>
          <w:rFonts w:ascii="Times New Roman" w:hAnsi="Times New Roman" w:cs="Times New Roman"/>
          <w:sz w:val="28"/>
          <w:szCs w:val="28"/>
          <w:shd w:val="clear" w:color="auto" w:fill="FFFFFF"/>
          <w:lang w:val="uk-UA"/>
        </w:rPr>
        <w:t xml:space="preserve">На протязі 2018 року проводилися робочі виїзди до сільських і селищних рад, з метою вирішення проблемних питань та </w:t>
      </w:r>
      <w:r w:rsidRPr="0015152C">
        <w:rPr>
          <w:rFonts w:ascii="Times New Roman" w:hAnsi="Times New Roman" w:cs="Times New Roman"/>
          <w:sz w:val="28"/>
          <w:szCs w:val="28"/>
          <w:shd w:val="clear" w:color="auto" w:fill="FFFFFF"/>
        </w:rPr>
        <w:t> </w:t>
      </w:r>
      <w:r w:rsidRPr="0015152C">
        <w:rPr>
          <w:rFonts w:ascii="Times New Roman" w:hAnsi="Times New Roman" w:cs="Times New Roman"/>
          <w:sz w:val="28"/>
          <w:szCs w:val="28"/>
          <w:shd w:val="clear" w:color="auto" w:fill="FFFFFF"/>
          <w:lang w:val="uk-UA"/>
        </w:rPr>
        <w:t>доведення до відома населення державних програм підтримки агропромислового комплексу, надання роз'яснень щодо дотацій</w:t>
      </w:r>
      <w:r w:rsidRPr="0015152C">
        <w:rPr>
          <w:rFonts w:ascii="Times New Roman" w:hAnsi="Times New Roman" w:cs="Times New Roman"/>
          <w:sz w:val="28"/>
          <w:szCs w:val="28"/>
          <w:shd w:val="clear" w:color="auto" w:fill="FFFFFF"/>
        </w:rPr>
        <w:t> </w:t>
      </w:r>
      <w:r w:rsidRPr="0015152C">
        <w:rPr>
          <w:rFonts w:ascii="Times New Roman" w:hAnsi="Times New Roman" w:cs="Times New Roman"/>
          <w:sz w:val="28"/>
          <w:szCs w:val="28"/>
          <w:shd w:val="clear" w:color="auto" w:fill="FFFFFF"/>
          <w:lang w:val="uk-UA"/>
        </w:rPr>
        <w:t>за утримання молодняку ВРХ та відшкодування вартості придбаних установок індивідуального доїння корів.</w:t>
      </w:r>
    </w:p>
    <w:p w:rsidR="00F5298F" w:rsidRPr="0015152C" w:rsidRDefault="00F5298F" w:rsidP="00F5298F">
      <w:pPr>
        <w:spacing w:after="0" w:line="240" w:lineRule="auto"/>
        <w:ind w:firstLine="709"/>
        <w:jc w:val="both"/>
        <w:rPr>
          <w:rFonts w:ascii="Times New Roman" w:hAnsi="Times New Roman" w:cs="Times New Roman"/>
          <w:b/>
          <w:sz w:val="28"/>
          <w:szCs w:val="28"/>
          <w:shd w:val="clear" w:color="auto" w:fill="FFFFFF"/>
        </w:rPr>
      </w:pPr>
      <w:r w:rsidRPr="0015152C">
        <w:rPr>
          <w:rFonts w:ascii="Times New Roman" w:hAnsi="Times New Roman" w:cs="Times New Roman"/>
          <w:sz w:val="28"/>
          <w:szCs w:val="28"/>
          <w:shd w:val="clear" w:color="auto" w:fill="FFFFFF"/>
        </w:rPr>
        <w:t xml:space="preserve">У </w:t>
      </w:r>
      <w:r w:rsidRPr="0015152C">
        <w:rPr>
          <w:rFonts w:ascii="Times New Roman" w:hAnsi="Times New Roman" w:cs="Times New Roman"/>
          <w:sz w:val="28"/>
          <w:szCs w:val="28"/>
          <w:shd w:val="clear" w:color="auto" w:fill="FFFFFF"/>
          <w:lang w:val="uk-UA"/>
        </w:rPr>
        <w:t>2018</w:t>
      </w:r>
      <w:r w:rsidRPr="0015152C">
        <w:rPr>
          <w:rFonts w:ascii="Times New Roman" w:hAnsi="Times New Roman" w:cs="Times New Roman"/>
          <w:sz w:val="28"/>
          <w:szCs w:val="28"/>
          <w:shd w:val="clear" w:color="auto" w:fill="FFFFFF"/>
        </w:rPr>
        <w:t xml:space="preserve"> році аграрії Новопсковського району згідно порядку використання коштів, затвердженого постановою Кабінету Міністрів України від 1 березня 2017 року № 130, отримали часткову компенсацію (25%) вартості придбаної сільськогосподарської техніки та обладнання </w:t>
      </w:r>
      <w:proofErr w:type="gramStart"/>
      <w:r w:rsidRPr="0015152C">
        <w:rPr>
          <w:rFonts w:ascii="Times New Roman" w:hAnsi="Times New Roman" w:cs="Times New Roman"/>
          <w:sz w:val="28"/>
          <w:szCs w:val="28"/>
          <w:shd w:val="clear" w:color="auto" w:fill="FFFFFF"/>
        </w:rPr>
        <w:t>на  загальну</w:t>
      </w:r>
      <w:proofErr w:type="gramEnd"/>
      <w:r w:rsidRPr="0015152C">
        <w:rPr>
          <w:rFonts w:ascii="Times New Roman" w:hAnsi="Times New Roman" w:cs="Times New Roman"/>
          <w:sz w:val="28"/>
          <w:szCs w:val="28"/>
          <w:shd w:val="clear" w:color="auto" w:fill="FFFFFF"/>
        </w:rPr>
        <w:t xml:space="preserve"> суму 331,6</w:t>
      </w:r>
      <w:r w:rsidRPr="0015152C">
        <w:rPr>
          <w:rFonts w:ascii="Times New Roman" w:hAnsi="Times New Roman" w:cs="Times New Roman"/>
          <w:b/>
          <w:sz w:val="28"/>
          <w:szCs w:val="28"/>
          <w:shd w:val="clear" w:color="auto" w:fill="FFFFFF"/>
        </w:rPr>
        <w:t xml:space="preserve"> </w:t>
      </w:r>
      <w:r w:rsidRPr="0015152C">
        <w:rPr>
          <w:rFonts w:ascii="Times New Roman" w:hAnsi="Times New Roman" w:cs="Times New Roman"/>
          <w:sz w:val="28"/>
          <w:szCs w:val="28"/>
          <w:shd w:val="clear" w:color="auto" w:fill="FFFFFF"/>
        </w:rPr>
        <w:t>тисяч гривень</w:t>
      </w:r>
      <w:r w:rsidRPr="0015152C">
        <w:rPr>
          <w:rFonts w:ascii="Times New Roman" w:hAnsi="Times New Roman" w:cs="Times New Roman"/>
          <w:b/>
          <w:sz w:val="28"/>
          <w:szCs w:val="28"/>
          <w:shd w:val="clear" w:color="auto" w:fill="FFFFFF"/>
        </w:rPr>
        <w:t>.</w:t>
      </w:r>
    </w:p>
    <w:p w:rsidR="00F5298F" w:rsidRPr="0015152C" w:rsidRDefault="00F5298F" w:rsidP="00F5298F">
      <w:pPr>
        <w:spacing w:after="0"/>
        <w:ind w:firstLine="708"/>
        <w:jc w:val="both"/>
        <w:rPr>
          <w:rFonts w:ascii="Times New Roman" w:hAnsi="Times New Roman" w:cs="Times New Roman"/>
          <w:b/>
          <w:sz w:val="28"/>
          <w:szCs w:val="28"/>
          <w:shd w:val="clear" w:color="auto" w:fill="FFFFFF"/>
        </w:rPr>
      </w:pPr>
      <w:r w:rsidRPr="0015152C">
        <w:rPr>
          <w:rFonts w:ascii="Times New Roman" w:hAnsi="Times New Roman" w:cs="Times New Roman"/>
          <w:sz w:val="28"/>
          <w:szCs w:val="28"/>
          <w:shd w:val="clear" w:color="auto" w:fill="FFFFFF"/>
        </w:rPr>
        <w:lastRenderedPageBreak/>
        <w:t>Згідно порядку використання коштів, передбачених у державному бюджеті для підтримки галузі тваринництва затвердженого постановою Кабінету Міністрів України від 7 лютого 2018 року №</w:t>
      </w:r>
      <w:proofErr w:type="gramStart"/>
      <w:r w:rsidRPr="0015152C">
        <w:rPr>
          <w:rFonts w:ascii="Times New Roman" w:hAnsi="Times New Roman" w:cs="Times New Roman"/>
          <w:sz w:val="28"/>
          <w:szCs w:val="28"/>
          <w:shd w:val="clear" w:color="auto" w:fill="FFFFFF"/>
        </w:rPr>
        <w:t>107  шість</w:t>
      </w:r>
      <w:proofErr w:type="gramEnd"/>
      <w:r w:rsidRPr="0015152C">
        <w:rPr>
          <w:rFonts w:ascii="Times New Roman" w:hAnsi="Times New Roman" w:cs="Times New Roman"/>
          <w:sz w:val="28"/>
          <w:szCs w:val="28"/>
          <w:shd w:val="clear" w:color="auto" w:fill="FFFFFF"/>
        </w:rPr>
        <w:t xml:space="preserve"> господарств  району</w:t>
      </w:r>
      <w:r w:rsidRPr="0015152C">
        <w:rPr>
          <w:rFonts w:ascii="Times New Roman" w:hAnsi="Times New Roman" w:cs="Times New Roman"/>
          <w:sz w:val="28"/>
          <w:szCs w:val="28"/>
          <w:shd w:val="clear" w:color="auto" w:fill="FFFFFF"/>
          <w:lang w:val="uk-UA"/>
        </w:rPr>
        <w:t xml:space="preserve"> у 2018 році</w:t>
      </w:r>
      <w:r w:rsidRPr="0015152C">
        <w:rPr>
          <w:rFonts w:ascii="Times New Roman" w:hAnsi="Times New Roman" w:cs="Times New Roman"/>
          <w:sz w:val="28"/>
          <w:szCs w:val="28"/>
          <w:shd w:val="clear" w:color="auto" w:fill="FFFFFF"/>
        </w:rPr>
        <w:t xml:space="preserve"> отримали дотацію за утримання корів у розмірі </w:t>
      </w:r>
      <w:r w:rsidRPr="0015152C">
        <w:rPr>
          <w:rFonts w:ascii="Times New Roman" w:hAnsi="Times New Roman" w:cs="Times New Roman"/>
          <w:b/>
          <w:sz w:val="28"/>
          <w:szCs w:val="28"/>
          <w:shd w:val="clear" w:color="auto" w:fill="FFFFFF"/>
          <w:lang w:val="uk-UA"/>
        </w:rPr>
        <w:t>1</w:t>
      </w:r>
      <w:r w:rsidRPr="0015152C">
        <w:rPr>
          <w:rFonts w:ascii="Times New Roman" w:hAnsi="Times New Roman" w:cs="Times New Roman"/>
          <w:b/>
          <w:sz w:val="28"/>
          <w:szCs w:val="28"/>
          <w:shd w:val="clear" w:color="auto" w:fill="FFFFFF"/>
        </w:rPr>
        <w:t xml:space="preserve"> млн </w:t>
      </w:r>
      <w:r w:rsidRPr="0015152C">
        <w:rPr>
          <w:rFonts w:ascii="Times New Roman" w:hAnsi="Times New Roman" w:cs="Times New Roman"/>
          <w:b/>
          <w:sz w:val="28"/>
          <w:szCs w:val="28"/>
          <w:shd w:val="clear" w:color="auto" w:fill="FFFFFF"/>
          <w:lang w:val="uk-UA"/>
        </w:rPr>
        <w:t>983</w:t>
      </w:r>
      <w:r w:rsidRPr="0015152C">
        <w:rPr>
          <w:rFonts w:ascii="Times New Roman" w:hAnsi="Times New Roman" w:cs="Times New Roman"/>
          <w:b/>
          <w:sz w:val="28"/>
          <w:szCs w:val="28"/>
          <w:shd w:val="clear" w:color="auto" w:fill="FFFFFF"/>
        </w:rPr>
        <w:t xml:space="preserve"> тисяч</w:t>
      </w:r>
      <w:r w:rsidRPr="0015152C">
        <w:rPr>
          <w:rFonts w:ascii="Times New Roman" w:hAnsi="Times New Roman" w:cs="Times New Roman"/>
          <w:b/>
          <w:sz w:val="28"/>
          <w:szCs w:val="28"/>
          <w:shd w:val="clear" w:color="auto" w:fill="FFFFFF"/>
          <w:lang w:val="uk-UA"/>
        </w:rPr>
        <w:t>і</w:t>
      </w:r>
      <w:r w:rsidRPr="0015152C">
        <w:rPr>
          <w:rFonts w:ascii="Times New Roman" w:hAnsi="Times New Roman" w:cs="Times New Roman"/>
          <w:b/>
          <w:sz w:val="28"/>
          <w:szCs w:val="28"/>
          <w:shd w:val="clear" w:color="auto" w:fill="FFFFFF"/>
        </w:rPr>
        <w:t xml:space="preserve"> гривень. </w:t>
      </w:r>
    </w:p>
    <w:p w:rsidR="00F5298F" w:rsidRPr="0015152C" w:rsidRDefault="00F5298F" w:rsidP="00F5298F">
      <w:pPr>
        <w:spacing w:after="0"/>
        <w:ind w:firstLine="708"/>
        <w:jc w:val="both"/>
        <w:rPr>
          <w:rFonts w:ascii="Times New Roman" w:hAnsi="Times New Roman" w:cs="Times New Roman"/>
          <w:sz w:val="28"/>
          <w:szCs w:val="28"/>
          <w:shd w:val="clear" w:color="auto" w:fill="FFFFFF"/>
        </w:rPr>
      </w:pPr>
      <w:r w:rsidRPr="0015152C">
        <w:rPr>
          <w:rFonts w:ascii="Times New Roman" w:hAnsi="Times New Roman" w:cs="Times New Roman"/>
          <w:sz w:val="28"/>
          <w:szCs w:val="28"/>
        </w:rPr>
        <w:t xml:space="preserve">Згідно постанови Кабінету Міністрів України від 06.02.2018 № 107 особистим селянським господарствам, які утримують молодняк великої рогатої худоби </w:t>
      </w:r>
      <w:r w:rsidRPr="0015152C">
        <w:rPr>
          <w:rFonts w:ascii="Times New Roman" w:hAnsi="Times New Roman" w:cs="Times New Roman"/>
          <w:sz w:val="28"/>
          <w:szCs w:val="28"/>
          <w:lang w:val="uk-UA"/>
        </w:rPr>
        <w:t xml:space="preserve">у </w:t>
      </w:r>
      <w:r w:rsidRPr="0015152C">
        <w:rPr>
          <w:rFonts w:ascii="Times New Roman" w:hAnsi="Times New Roman" w:cs="Times New Roman"/>
          <w:sz w:val="28"/>
          <w:szCs w:val="28"/>
        </w:rPr>
        <w:t>2018 ро</w:t>
      </w:r>
      <w:r w:rsidRPr="0015152C">
        <w:rPr>
          <w:rFonts w:ascii="Times New Roman" w:hAnsi="Times New Roman" w:cs="Times New Roman"/>
          <w:sz w:val="28"/>
          <w:szCs w:val="28"/>
          <w:lang w:val="uk-UA"/>
        </w:rPr>
        <w:t>ці</w:t>
      </w:r>
      <w:r w:rsidRPr="0015152C">
        <w:rPr>
          <w:rFonts w:ascii="Times New Roman" w:hAnsi="Times New Roman" w:cs="Times New Roman"/>
          <w:sz w:val="28"/>
          <w:szCs w:val="28"/>
        </w:rPr>
        <w:t xml:space="preserve"> </w:t>
      </w:r>
      <w:r w:rsidRPr="0015152C">
        <w:rPr>
          <w:rFonts w:ascii="Times New Roman" w:hAnsi="Times New Roman" w:cs="Times New Roman"/>
          <w:sz w:val="28"/>
          <w:szCs w:val="28"/>
          <w:lang w:val="uk-UA"/>
        </w:rPr>
        <w:t xml:space="preserve">скористалися 225 осіб, </w:t>
      </w:r>
      <w:r w:rsidRPr="0015152C">
        <w:rPr>
          <w:rFonts w:ascii="Times New Roman" w:hAnsi="Times New Roman" w:cs="Times New Roman"/>
          <w:sz w:val="28"/>
          <w:szCs w:val="28"/>
        </w:rPr>
        <w:t xml:space="preserve">виплачено державної дотації в сумі </w:t>
      </w:r>
      <w:r w:rsidRPr="0015152C">
        <w:rPr>
          <w:rFonts w:ascii="Times New Roman" w:hAnsi="Times New Roman" w:cs="Times New Roman"/>
          <w:sz w:val="28"/>
          <w:szCs w:val="28"/>
          <w:lang w:val="uk-UA"/>
        </w:rPr>
        <w:t>417,6</w:t>
      </w:r>
      <w:r w:rsidRPr="0015152C">
        <w:rPr>
          <w:rFonts w:ascii="Times New Roman" w:hAnsi="Times New Roman" w:cs="Times New Roman"/>
          <w:sz w:val="28"/>
          <w:szCs w:val="28"/>
        </w:rPr>
        <w:t xml:space="preserve"> тис. </w:t>
      </w:r>
      <w:r w:rsidRPr="0015152C">
        <w:rPr>
          <w:rFonts w:ascii="Times New Roman" w:hAnsi="Times New Roman" w:cs="Times New Roman"/>
          <w:sz w:val="28"/>
          <w:szCs w:val="28"/>
          <w:lang w:val="uk-UA"/>
        </w:rPr>
        <w:t>гривень</w:t>
      </w:r>
      <w:r w:rsidRPr="0015152C">
        <w:rPr>
          <w:rFonts w:ascii="Times New Roman" w:hAnsi="Times New Roman" w:cs="Times New Roman"/>
          <w:sz w:val="28"/>
          <w:szCs w:val="28"/>
        </w:rPr>
        <w:t>.</w:t>
      </w:r>
      <w:r w:rsidRPr="0015152C">
        <w:rPr>
          <w:rFonts w:ascii="Times New Roman" w:hAnsi="Times New Roman" w:cs="Times New Roman"/>
          <w:sz w:val="28"/>
          <w:szCs w:val="28"/>
          <w:shd w:val="clear" w:color="auto" w:fill="FFFFFF"/>
        </w:rPr>
        <w:t xml:space="preserve"> </w:t>
      </w:r>
    </w:p>
    <w:p w:rsidR="00F5298F" w:rsidRPr="0015152C" w:rsidRDefault="00F5298F" w:rsidP="00F5298F">
      <w:pPr>
        <w:spacing w:after="0"/>
        <w:ind w:firstLine="709"/>
        <w:jc w:val="both"/>
        <w:rPr>
          <w:rFonts w:ascii="Times New Roman" w:hAnsi="Times New Roman" w:cs="Times New Roman"/>
          <w:sz w:val="28"/>
          <w:szCs w:val="28"/>
        </w:rPr>
      </w:pPr>
      <w:r w:rsidRPr="0015152C">
        <w:rPr>
          <w:rFonts w:ascii="Times New Roman" w:hAnsi="Times New Roman" w:cs="Times New Roman"/>
          <w:sz w:val="28"/>
          <w:szCs w:val="28"/>
        </w:rPr>
        <w:t xml:space="preserve"> Відповідно до обласної програми підтримки розвитку агропромислового комплексу чотирьом особам було відшкодовано придбання установок індивідуального доїння на загальну суму 20 тис. </w:t>
      </w:r>
      <w:r w:rsidRPr="0015152C">
        <w:rPr>
          <w:rFonts w:ascii="Times New Roman" w:hAnsi="Times New Roman" w:cs="Times New Roman"/>
          <w:sz w:val="28"/>
          <w:szCs w:val="28"/>
          <w:lang w:val="uk-UA"/>
        </w:rPr>
        <w:t>гривень</w:t>
      </w:r>
      <w:r w:rsidRPr="0015152C">
        <w:rPr>
          <w:rFonts w:ascii="Times New Roman" w:hAnsi="Times New Roman" w:cs="Times New Roman"/>
          <w:sz w:val="28"/>
          <w:szCs w:val="28"/>
        </w:rPr>
        <w:t>.</w:t>
      </w:r>
    </w:p>
    <w:p w:rsidR="00F5298F" w:rsidRPr="0015152C" w:rsidRDefault="00F5298F" w:rsidP="00F5298F">
      <w:pPr>
        <w:spacing w:after="0"/>
        <w:ind w:firstLine="708"/>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У 2018 році на базі СП «Айдар-Ан-М’ясо» директор Калюжний Олександр Кирилович, розроблена п</w:t>
      </w:r>
      <w:r w:rsidRPr="0015152C">
        <w:rPr>
          <w:rFonts w:ascii="Times New Roman" w:hAnsi="Times New Roman" w:cs="Times New Roman"/>
          <w:sz w:val="28"/>
          <w:szCs w:val="28"/>
        </w:rPr>
        <w:t>роектна пропозиція щодо залучення міжнародної технічної</w:t>
      </w:r>
      <w:r w:rsidRPr="0015152C">
        <w:rPr>
          <w:rFonts w:ascii="Times New Roman" w:hAnsi="Times New Roman" w:cs="Times New Roman"/>
          <w:sz w:val="28"/>
          <w:szCs w:val="28"/>
          <w:lang w:val="uk-UA"/>
        </w:rPr>
        <w:t xml:space="preserve"> </w:t>
      </w:r>
      <w:r w:rsidRPr="0015152C">
        <w:rPr>
          <w:rFonts w:ascii="Times New Roman" w:hAnsi="Times New Roman" w:cs="Times New Roman"/>
          <w:sz w:val="28"/>
          <w:szCs w:val="28"/>
        </w:rPr>
        <w:t>допомоги на 2019 рік</w:t>
      </w:r>
      <w:r w:rsidRPr="0015152C">
        <w:rPr>
          <w:rFonts w:ascii="Times New Roman" w:hAnsi="Times New Roman" w:cs="Times New Roman"/>
          <w:sz w:val="28"/>
          <w:szCs w:val="28"/>
          <w:lang w:val="uk-UA"/>
        </w:rPr>
        <w:t xml:space="preserve"> для створення лінії з переробки молока. Планується придбання ультра фільтраційного модуля мембранного типу для збільшення обсягів переробки молока та виготовлення сиру, морозива, пастеризованого молока й сметани, також іншої молочної продукції. </w:t>
      </w:r>
    </w:p>
    <w:p w:rsidR="006B25C7" w:rsidRPr="0015152C" w:rsidRDefault="006B25C7" w:rsidP="00C26770">
      <w:pPr>
        <w:spacing w:after="0" w:line="240" w:lineRule="auto"/>
        <w:rPr>
          <w:rFonts w:ascii="Times New Roman" w:hAnsi="Times New Roman" w:cs="Times New Roman"/>
          <w:b/>
          <w:bCs/>
          <w:sz w:val="32"/>
          <w:szCs w:val="32"/>
          <w:u w:val="single"/>
          <w:bdr w:val="none" w:sz="0" w:space="0" w:color="auto" w:frame="1"/>
          <w:lang w:val="uk-UA"/>
        </w:rPr>
      </w:pPr>
    </w:p>
    <w:p w:rsidR="0064695F" w:rsidRPr="0015152C" w:rsidRDefault="0064695F" w:rsidP="001C66C9">
      <w:pPr>
        <w:spacing w:after="0" w:line="240" w:lineRule="auto"/>
        <w:jc w:val="center"/>
        <w:rPr>
          <w:rFonts w:ascii="Times New Roman" w:hAnsi="Times New Roman" w:cs="Times New Roman"/>
          <w:b/>
          <w:bCs/>
          <w:sz w:val="32"/>
          <w:szCs w:val="32"/>
          <w:u w:val="single"/>
          <w:bdr w:val="none" w:sz="0" w:space="0" w:color="auto" w:frame="1"/>
          <w:lang w:val="uk-UA"/>
        </w:rPr>
      </w:pPr>
      <w:r w:rsidRPr="0015152C">
        <w:rPr>
          <w:rFonts w:ascii="Times New Roman" w:hAnsi="Times New Roman" w:cs="Times New Roman"/>
          <w:b/>
          <w:bCs/>
          <w:sz w:val="32"/>
          <w:szCs w:val="32"/>
          <w:u w:val="single"/>
          <w:bdr w:val="none" w:sz="0" w:space="0" w:color="auto" w:frame="1"/>
          <w:lang w:val="uk-UA"/>
        </w:rPr>
        <w:t>Економічний розвиток району</w:t>
      </w:r>
    </w:p>
    <w:p w:rsidR="00DB0D75" w:rsidRPr="0015152C" w:rsidRDefault="00DB0D75" w:rsidP="00DB0D75">
      <w:pPr>
        <w:tabs>
          <w:tab w:val="num" w:pos="1080"/>
        </w:tabs>
        <w:spacing w:after="0" w:line="240" w:lineRule="auto"/>
        <w:ind w:firstLine="709"/>
        <w:jc w:val="both"/>
        <w:rPr>
          <w:rFonts w:ascii="Times New Roman" w:hAnsi="Times New Roman"/>
          <w:b/>
          <w:bCs/>
          <w:i/>
          <w:iCs/>
          <w:sz w:val="28"/>
          <w:szCs w:val="28"/>
          <w:lang w:val="uk-UA"/>
        </w:rPr>
      </w:pPr>
      <w:r w:rsidRPr="0015152C">
        <w:rPr>
          <w:rFonts w:ascii="Times New Roman" w:hAnsi="Times New Roman"/>
          <w:b/>
          <w:bCs/>
          <w:i/>
          <w:iCs/>
          <w:sz w:val="28"/>
          <w:szCs w:val="28"/>
          <w:lang w:val="uk-UA"/>
        </w:rPr>
        <w:t>Розвиток підприємництва.</w:t>
      </w:r>
    </w:p>
    <w:p w:rsidR="00DB0D75" w:rsidRPr="0015152C" w:rsidRDefault="00DB0D75" w:rsidP="00DB0D75">
      <w:pPr>
        <w:tabs>
          <w:tab w:val="num" w:pos="1080"/>
        </w:tabs>
        <w:spacing w:after="0" w:line="240" w:lineRule="auto"/>
        <w:ind w:firstLine="709"/>
        <w:jc w:val="both"/>
        <w:rPr>
          <w:rFonts w:ascii="Times New Roman" w:hAnsi="Times New Roman"/>
          <w:sz w:val="28"/>
          <w:szCs w:val="28"/>
          <w:lang w:val="uk-UA"/>
        </w:rPr>
      </w:pPr>
      <w:r w:rsidRPr="0015152C">
        <w:rPr>
          <w:rFonts w:ascii="Times New Roman" w:hAnsi="Times New Roman"/>
          <w:sz w:val="28"/>
          <w:szCs w:val="28"/>
          <w:lang w:val="uk-UA"/>
        </w:rPr>
        <w:t xml:space="preserve">Мале та середнє підприємництво відіграє одну з провідних ролей у розвитку приватного сектору та є важливим чинником економічного зростання, створення нових робочих місць, підвищення зайнятості населення, запровадження інноваційних підходів у виробництві товарів і наданні послуг, зміцнення економіки. </w:t>
      </w:r>
    </w:p>
    <w:p w:rsidR="00DB0D75" w:rsidRPr="0015152C" w:rsidRDefault="00DB0D75" w:rsidP="00DB0D75">
      <w:pPr>
        <w:spacing w:after="0" w:line="240" w:lineRule="auto"/>
        <w:ind w:firstLine="708"/>
        <w:jc w:val="both"/>
        <w:rPr>
          <w:rFonts w:ascii="Times New Roman" w:hAnsi="Times New Roman"/>
          <w:sz w:val="28"/>
          <w:szCs w:val="28"/>
          <w:lang w:val="uk-UA"/>
        </w:rPr>
      </w:pPr>
      <w:r w:rsidRPr="0015152C">
        <w:rPr>
          <w:rFonts w:ascii="Times New Roman" w:hAnsi="Times New Roman"/>
          <w:sz w:val="28"/>
          <w:szCs w:val="28"/>
          <w:lang w:val="uk-UA"/>
        </w:rPr>
        <w:t>Протягом 2018 року на території району діяло  835 суб’єктів підприємницької діяльності, з яких: 5 середніх підприємств, 80 малих підприємств, 750 фізичних осіб-підприємців. Кількість зайнятих працівників в середньому та малому бізнесі району складає 1983 особи,  в тому числі на середніх підприємствах – 538 осіб, на малих підприємствах – 475 осіб, фізичних осіб-підприємців разом з найманими працівниками – 970 осіб.</w:t>
      </w:r>
    </w:p>
    <w:p w:rsidR="00DB0D75" w:rsidRPr="0015152C" w:rsidRDefault="00DB0D75" w:rsidP="00DB0D75">
      <w:pPr>
        <w:pStyle w:val="10"/>
        <w:ind w:firstLine="720"/>
        <w:jc w:val="both"/>
        <w:rPr>
          <w:sz w:val="28"/>
          <w:szCs w:val="28"/>
        </w:rPr>
      </w:pPr>
      <w:r w:rsidRPr="0015152C">
        <w:rPr>
          <w:sz w:val="28"/>
          <w:szCs w:val="28"/>
        </w:rPr>
        <w:t xml:space="preserve">За оперативними даними, у 2018 році надходження до бюджетів усіх рівнів від фізичних осіб-підприємців становить 4,8 млн. грн. </w:t>
      </w:r>
    </w:p>
    <w:p w:rsidR="00DB0D75" w:rsidRPr="0015152C" w:rsidRDefault="00DB0D75" w:rsidP="00DB0D75">
      <w:pPr>
        <w:spacing w:line="240" w:lineRule="auto"/>
        <w:ind w:left="-180" w:firstLine="708"/>
        <w:jc w:val="both"/>
        <w:rPr>
          <w:rFonts w:ascii="Times New Roman" w:hAnsi="Times New Roman"/>
          <w:sz w:val="28"/>
          <w:szCs w:val="28"/>
          <w:lang w:val="uk-UA"/>
        </w:rPr>
      </w:pPr>
      <w:r w:rsidRPr="0015152C">
        <w:rPr>
          <w:rFonts w:ascii="Times New Roman" w:hAnsi="Times New Roman"/>
          <w:sz w:val="28"/>
          <w:szCs w:val="28"/>
          <w:lang w:val="uk-UA"/>
        </w:rPr>
        <w:t>Протягом 2018 року, за сприянням Новопсковського центру зайнятості, для започаткування підприємницької діяльності 5 осіб із числа безробітних пройшли фахову підготовку та отримали  одноразову допомогу за рахунок коштів Фонду загальнообов’язкового державного соціального страхування на випадок безробіття на загальну суму  139,6 тис. грн.</w:t>
      </w:r>
    </w:p>
    <w:p w:rsidR="00DB0D75" w:rsidRPr="0015152C" w:rsidRDefault="00DB0D75" w:rsidP="00DB0D75">
      <w:pPr>
        <w:pStyle w:val="35"/>
        <w:ind w:left="0" w:firstLine="708"/>
        <w:jc w:val="both"/>
        <w:rPr>
          <w:rFonts w:ascii="Times New Roman" w:hAnsi="Times New Roman"/>
          <w:sz w:val="28"/>
          <w:szCs w:val="28"/>
          <w:lang w:val="uk-UA"/>
        </w:rPr>
      </w:pPr>
      <w:r w:rsidRPr="0015152C">
        <w:rPr>
          <w:rFonts w:ascii="Times New Roman" w:hAnsi="Times New Roman"/>
          <w:sz w:val="28"/>
          <w:szCs w:val="28"/>
          <w:lang w:val="uk-UA"/>
        </w:rPr>
        <w:t xml:space="preserve">Для сприяння створенню умов  розвитку підприємницької діяльності, покращенню інвестиційного клімату, забезпечення конкурентоспроможності малого і середнього підприємництва та збільшення його внеску в економічний і соціальний розвиток району, подолання проблеми безробіття </w:t>
      </w:r>
      <w:r w:rsidRPr="0015152C">
        <w:rPr>
          <w:rFonts w:ascii="Times New Roman" w:hAnsi="Times New Roman"/>
          <w:sz w:val="28"/>
          <w:szCs w:val="28"/>
          <w:lang w:val="uk-UA"/>
        </w:rPr>
        <w:lastRenderedPageBreak/>
        <w:t xml:space="preserve">райдержадміністрацією розроблена та подана на розгляд і затвердження сесії районної ради Комплексна програма розвитку та підтримки малого і середнього підприємництва у Новопсковському районі на період до 2020 року. Суб’єкти підприємницької діяльності були залучені до обговорення та розроблення пропозицій до проекту Програми. </w:t>
      </w:r>
    </w:p>
    <w:p w:rsidR="00DB0D75" w:rsidRPr="0015152C" w:rsidRDefault="00DB0D75" w:rsidP="00DB0D75">
      <w:pPr>
        <w:autoSpaceDE w:val="0"/>
        <w:autoSpaceDN w:val="0"/>
        <w:adjustRightInd w:val="0"/>
        <w:spacing w:after="0" w:line="240" w:lineRule="auto"/>
        <w:ind w:firstLine="708"/>
        <w:jc w:val="both"/>
        <w:rPr>
          <w:rFonts w:ascii="Times New Roman" w:hAnsi="Times New Roman"/>
          <w:bCs/>
          <w:sz w:val="28"/>
          <w:szCs w:val="28"/>
          <w:lang w:val="uk-UA"/>
        </w:rPr>
      </w:pPr>
      <w:r w:rsidRPr="0015152C">
        <w:rPr>
          <w:rFonts w:ascii="Times New Roman" w:hAnsi="Times New Roman"/>
          <w:sz w:val="28"/>
          <w:szCs w:val="28"/>
          <w:shd w:val="clear" w:color="auto" w:fill="FFFFFF"/>
          <w:lang w:val="uk-UA"/>
        </w:rPr>
        <w:t xml:space="preserve">Новопсковською райдержадміністрацією постійно здійснюється  інформаційно - роз'яснювальна робота серед суб'єктів підприємництва, </w:t>
      </w:r>
      <w:r w:rsidRPr="0015152C">
        <w:rPr>
          <w:rFonts w:ascii="Times New Roman" w:hAnsi="Times New Roman"/>
          <w:sz w:val="28"/>
          <w:szCs w:val="28"/>
          <w:lang w:val="uk-UA"/>
        </w:rPr>
        <w:t xml:space="preserve">діє робоча група з питань сприяння розвитку малого підприємництва, </w:t>
      </w:r>
      <w:r w:rsidRPr="0015152C">
        <w:rPr>
          <w:rFonts w:ascii="Times New Roman" w:hAnsi="Times New Roman"/>
          <w:sz w:val="28"/>
          <w:szCs w:val="28"/>
          <w:shd w:val="clear" w:color="auto" w:fill="FFFFFF"/>
          <w:lang w:val="uk-UA"/>
        </w:rPr>
        <w:t>на веб-сторінках райдержадміністрації розміщені інформаційні матеріали з питань розвитку підприємницької діяльності та залучення інвестицій.</w:t>
      </w:r>
      <w:r w:rsidRPr="0015152C">
        <w:rPr>
          <w:rFonts w:ascii="Times New Roman" w:hAnsi="Times New Roman"/>
          <w:sz w:val="28"/>
          <w:szCs w:val="28"/>
          <w:lang w:val="uk-UA"/>
        </w:rPr>
        <w:t xml:space="preserve"> Для діючих підприємців та для початківців організовуються зустрічі,</w:t>
      </w:r>
      <w:r w:rsidRPr="0015152C">
        <w:rPr>
          <w:sz w:val="28"/>
          <w:szCs w:val="28"/>
          <w:lang w:val="uk-UA"/>
        </w:rPr>
        <w:t xml:space="preserve"> </w:t>
      </w:r>
      <w:r w:rsidRPr="0015152C">
        <w:rPr>
          <w:rFonts w:ascii="Times New Roman" w:hAnsi="Times New Roman"/>
          <w:sz w:val="28"/>
          <w:szCs w:val="28"/>
          <w:lang w:val="uk-UA"/>
        </w:rPr>
        <w:t>«круглі столи»,</w:t>
      </w:r>
      <w:r w:rsidRPr="0015152C">
        <w:rPr>
          <w:sz w:val="28"/>
          <w:szCs w:val="28"/>
          <w:lang w:val="uk-UA"/>
        </w:rPr>
        <w:t xml:space="preserve"> </w:t>
      </w:r>
      <w:r w:rsidRPr="0015152C">
        <w:rPr>
          <w:rFonts w:ascii="Times New Roman" w:hAnsi="Times New Roman"/>
          <w:sz w:val="28"/>
          <w:szCs w:val="28"/>
          <w:shd w:val="clear" w:color="auto" w:fill="FFFFFF"/>
          <w:lang w:val="uk-UA"/>
        </w:rPr>
        <w:t xml:space="preserve"> </w:t>
      </w:r>
      <w:r w:rsidRPr="0015152C">
        <w:rPr>
          <w:rFonts w:ascii="Times New Roman" w:hAnsi="Times New Roman"/>
          <w:sz w:val="28"/>
          <w:szCs w:val="28"/>
          <w:lang w:val="uk-UA"/>
        </w:rPr>
        <w:t xml:space="preserve">семінари, тренінги із залученням донорських організацій, фахівців банківських установ, Старобільської ОДПІ, центрів надання адміністративних послуг та інших спеціалістів за потребою. </w:t>
      </w:r>
      <w:r w:rsidRPr="0015152C">
        <w:rPr>
          <w:rFonts w:ascii="Times New Roman" w:hAnsi="Times New Roman"/>
          <w:sz w:val="28"/>
          <w:szCs w:val="28"/>
        </w:rPr>
        <w:t xml:space="preserve">Надаються індивідуальні консультації щодо організації власного бізнесу та допомога в написанні бізнес проектів. </w:t>
      </w:r>
    </w:p>
    <w:p w:rsidR="00DB0D75" w:rsidRPr="0015152C" w:rsidRDefault="00DB0D75" w:rsidP="00DB0D75">
      <w:pPr>
        <w:pStyle w:val="10"/>
        <w:ind w:firstLine="720"/>
        <w:jc w:val="both"/>
        <w:rPr>
          <w:sz w:val="28"/>
          <w:szCs w:val="28"/>
        </w:rPr>
      </w:pPr>
      <w:r w:rsidRPr="0015152C">
        <w:rPr>
          <w:sz w:val="28"/>
          <w:szCs w:val="28"/>
        </w:rPr>
        <w:t>Впродовж  2018 року в райдержадміністрації відбулося 4 засідання робочої групи з питань сприяння розвитку малого підприємництва, 2 «круглі столи», 3 семінари, 5 нарад.</w:t>
      </w:r>
    </w:p>
    <w:p w:rsidR="00DB0D75" w:rsidRPr="0015152C" w:rsidRDefault="00DB0D75" w:rsidP="00DB0D75">
      <w:pPr>
        <w:pStyle w:val="a6"/>
        <w:ind w:firstLine="708"/>
        <w:jc w:val="both"/>
        <w:rPr>
          <w:sz w:val="28"/>
          <w:szCs w:val="28"/>
        </w:rPr>
      </w:pPr>
      <w:r w:rsidRPr="0015152C">
        <w:rPr>
          <w:sz w:val="28"/>
          <w:szCs w:val="28"/>
        </w:rPr>
        <w:t xml:space="preserve">Для підтримки іміджу місцевого підприємництва щорічно  до професійного свята - Дня підприємця здійснюються святкові заходи з відзначенням кращих підприємців району, які відбулися і в цьому році 1 вересня. </w:t>
      </w:r>
    </w:p>
    <w:p w:rsidR="00DB0D75" w:rsidRPr="0015152C" w:rsidRDefault="00DB0D75" w:rsidP="00DB0D75">
      <w:pPr>
        <w:pStyle w:val="10"/>
        <w:jc w:val="both"/>
        <w:rPr>
          <w:b/>
          <w:sz w:val="28"/>
          <w:szCs w:val="28"/>
          <w:highlight w:val="yellow"/>
        </w:rPr>
      </w:pPr>
    </w:p>
    <w:p w:rsidR="00DB0D75" w:rsidRPr="0015152C" w:rsidRDefault="00DB0D75" w:rsidP="00DB0D75">
      <w:pPr>
        <w:spacing w:after="0" w:line="240" w:lineRule="auto"/>
        <w:ind w:firstLine="708"/>
        <w:jc w:val="both"/>
        <w:rPr>
          <w:rFonts w:ascii="Times New Roman" w:hAnsi="Times New Roman"/>
          <w:sz w:val="28"/>
          <w:szCs w:val="28"/>
          <w:lang w:val="uk-UA"/>
        </w:rPr>
      </w:pPr>
      <w:r w:rsidRPr="0015152C">
        <w:rPr>
          <w:rFonts w:ascii="Times New Roman" w:hAnsi="Times New Roman"/>
          <w:b/>
          <w:bCs/>
          <w:i/>
          <w:iCs/>
          <w:sz w:val="28"/>
          <w:szCs w:val="28"/>
          <w:lang w:val="uk-UA"/>
        </w:rPr>
        <w:t>Торгівельне обслуговування</w:t>
      </w:r>
      <w:r w:rsidRPr="0015152C">
        <w:rPr>
          <w:rFonts w:ascii="Times New Roman" w:hAnsi="Times New Roman"/>
          <w:sz w:val="28"/>
          <w:szCs w:val="28"/>
          <w:lang w:val="uk-UA"/>
        </w:rPr>
        <w:t xml:space="preserve"> </w:t>
      </w:r>
    </w:p>
    <w:p w:rsidR="00DB0D75" w:rsidRPr="0015152C" w:rsidRDefault="00DB0D75" w:rsidP="00DB0D75">
      <w:pPr>
        <w:spacing w:after="0" w:line="240" w:lineRule="auto"/>
        <w:ind w:firstLine="708"/>
        <w:jc w:val="both"/>
        <w:rPr>
          <w:rFonts w:ascii="Times New Roman" w:hAnsi="Times New Roman"/>
          <w:sz w:val="28"/>
          <w:szCs w:val="28"/>
        </w:rPr>
      </w:pPr>
      <w:r w:rsidRPr="0015152C">
        <w:rPr>
          <w:rFonts w:ascii="Times New Roman" w:hAnsi="Times New Roman"/>
          <w:spacing w:val="-12"/>
          <w:sz w:val="28"/>
          <w:szCs w:val="28"/>
        </w:rPr>
        <w:t>Споживчий ринок Новопсковського району насичений в достатній кількості як продовольчими так і непродовольчими товарами.</w:t>
      </w:r>
      <w:r w:rsidRPr="0015152C">
        <w:rPr>
          <w:rFonts w:ascii="Times New Roman" w:hAnsi="Times New Roman"/>
          <w:sz w:val="28"/>
          <w:szCs w:val="28"/>
        </w:rPr>
        <w:t xml:space="preserve"> Торгову діяльність в районі здійснюють </w:t>
      </w:r>
      <w:r w:rsidRPr="0015152C">
        <w:rPr>
          <w:rFonts w:ascii="Times New Roman" w:hAnsi="Times New Roman"/>
          <w:spacing w:val="-12"/>
          <w:sz w:val="28"/>
          <w:szCs w:val="28"/>
        </w:rPr>
        <w:t>25</w:t>
      </w:r>
      <w:r w:rsidRPr="0015152C">
        <w:rPr>
          <w:rFonts w:ascii="Times New Roman" w:hAnsi="Times New Roman"/>
          <w:spacing w:val="-12"/>
          <w:sz w:val="28"/>
          <w:szCs w:val="28"/>
          <w:lang w:val="uk-UA"/>
        </w:rPr>
        <w:t>0</w:t>
      </w:r>
      <w:r w:rsidRPr="0015152C">
        <w:rPr>
          <w:rFonts w:ascii="Times New Roman" w:hAnsi="Times New Roman"/>
          <w:spacing w:val="-12"/>
          <w:sz w:val="28"/>
          <w:szCs w:val="28"/>
        </w:rPr>
        <w:t xml:space="preserve"> підприємств</w:t>
      </w:r>
      <w:r w:rsidRPr="0015152C">
        <w:rPr>
          <w:rFonts w:ascii="Times New Roman" w:hAnsi="Times New Roman"/>
          <w:spacing w:val="-12"/>
          <w:sz w:val="28"/>
          <w:szCs w:val="28"/>
          <w:lang w:val="uk-UA"/>
        </w:rPr>
        <w:t xml:space="preserve"> </w:t>
      </w:r>
      <w:r w:rsidRPr="0015152C">
        <w:rPr>
          <w:rFonts w:ascii="Times New Roman" w:hAnsi="Times New Roman"/>
          <w:spacing w:val="-12"/>
          <w:sz w:val="28"/>
          <w:szCs w:val="28"/>
        </w:rPr>
        <w:t>роздрібної торгівлі, в тому числі: 137- магазини з продажу продовольчої групи товарів, 11</w:t>
      </w:r>
      <w:r w:rsidRPr="0015152C">
        <w:rPr>
          <w:rFonts w:ascii="Times New Roman" w:hAnsi="Times New Roman"/>
          <w:spacing w:val="-12"/>
          <w:sz w:val="28"/>
          <w:szCs w:val="28"/>
          <w:lang w:val="uk-UA"/>
        </w:rPr>
        <w:t>3</w:t>
      </w:r>
      <w:r w:rsidRPr="0015152C">
        <w:rPr>
          <w:rFonts w:ascii="Times New Roman" w:hAnsi="Times New Roman"/>
          <w:spacing w:val="-12"/>
          <w:sz w:val="28"/>
          <w:szCs w:val="28"/>
        </w:rPr>
        <w:t xml:space="preserve"> – промислової групи товарів</w:t>
      </w:r>
      <w:r w:rsidRPr="0015152C">
        <w:rPr>
          <w:rFonts w:ascii="Times New Roman" w:hAnsi="Times New Roman"/>
          <w:sz w:val="28"/>
          <w:szCs w:val="28"/>
          <w:lang w:val="uk-UA"/>
        </w:rPr>
        <w:t xml:space="preserve">, функціонує </w:t>
      </w:r>
      <w:proofErr w:type="gramStart"/>
      <w:r w:rsidRPr="0015152C">
        <w:rPr>
          <w:rFonts w:ascii="Times New Roman" w:hAnsi="Times New Roman"/>
          <w:sz w:val="28"/>
          <w:szCs w:val="28"/>
        </w:rPr>
        <w:t>50  підприємств</w:t>
      </w:r>
      <w:proofErr w:type="gramEnd"/>
      <w:r w:rsidRPr="0015152C">
        <w:rPr>
          <w:rFonts w:ascii="Times New Roman" w:hAnsi="Times New Roman"/>
          <w:sz w:val="28"/>
          <w:szCs w:val="28"/>
        </w:rPr>
        <w:t xml:space="preserve"> побутового обслуговування, </w:t>
      </w:r>
      <w:r w:rsidRPr="0015152C">
        <w:rPr>
          <w:rFonts w:ascii="Times New Roman" w:hAnsi="Times New Roman"/>
          <w:spacing w:val="-2"/>
          <w:sz w:val="28"/>
          <w:szCs w:val="28"/>
        </w:rPr>
        <w:t>2</w:t>
      </w:r>
      <w:r w:rsidRPr="0015152C">
        <w:rPr>
          <w:rFonts w:ascii="Times New Roman" w:hAnsi="Times New Roman"/>
          <w:spacing w:val="-2"/>
          <w:sz w:val="28"/>
          <w:szCs w:val="28"/>
          <w:lang w:val="uk-UA"/>
        </w:rPr>
        <w:t>5</w:t>
      </w:r>
      <w:r w:rsidRPr="0015152C">
        <w:rPr>
          <w:rFonts w:ascii="Times New Roman" w:hAnsi="Times New Roman"/>
          <w:spacing w:val="-2"/>
          <w:sz w:val="28"/>
          <w:szCs w:val="28"/>
        </w:rPr>
        <w:t xml:space="preserve"> підприємств</w:t>
      </w:r>
      <w:r w:rsidRPr="0015152C">
        <w:rPr>
          <w:rFonts w:ascii="Times New Roman" w:hAnsi="Times New Roman"/>
          <w:spacing w:val="-2"/>
          <w:sz w:val="28"/>
          <w:szCs w:val="28"/>
          <w:lang w:val="uk-UA"/>
        </w:rPr>
        <w:t xml:space="preserve"> </w:t>
      </w:r>
      <w:r w:rsidRPr="0015152C">
        <w:rPr>
          <w:rFonts w:ascii="Times New Roman" w:hAnsi="Times New Roman"/>
          <w:sz w:val="28"/>
          <w:szCs w:val="28"/>
        </w:rPr>
        <w:t xml:space="preserve">ресторанного господарства, </w:t>
      </w:r>
      <w:r w:rsidRPr="0015152C">
        <w:rPr>
          <w:rFonts w:ascii="Times New Roman" w:hAnsi="Times New Roman"/>
          <w:sz w:val="28"/>
          <w:szCs w:val="28"/>
          <w:lang w:val="uk-UA"/>
        </w:rPr>
        <w:t xml:space="preserve">22 аптеки, </w:t>
      </w:r>
      <w:r w:rsidRPr="0015152C">
        <w:rPr>
          <w:rFonts w:ascii="Times New Roman" w:hAnsi="Times New Roman"/>
          <w:sz w:val="28"/>
          <w:szCs w:val="28"/>
        </w:rPr>
        <w:t>3  ринки</w:t>
      </w:r>
      <w:r w:rsidRPr="0015152C">
        <w:rPr>
          <w:rFonts w:ascii="Times New Roman" w:hAnsi="Times New Roman"/>
          <w:sz w:val="28"/>
          <w:szCs w:val="28"/>
          <w:lang w:val="uk-UA"/>
        </w:rPr>
        <w:t xml:space="preserve"> та</w:t>
      </w:r>
      <w:r w:rsidRPr="0015152C">
        <w:rPr>
          <w:rFonts w:ascii="Times New Roman" w:hAnsi="Times New Roman"/>
          <w:sz w:val="28"/>
          <w:szCs w:val="28"/>
        </w:rPr>
        <w:t xml:space="preserve"> 3 автозаправочних станції. </w:t>
      </w:r>
    </w:p>
    <w:p w:rsidR="00DB0D75" w:rsidRPr="0015152C" w:rsidRDefault="00DB0D75" w:rsidP="00DB0D75">
      <w:pPr>
        <w:ind w:firstLine="708"/>
        <w:jc w:val="both"/>
        <w:rPr>
          <w:rStyle w:val="st42"/>
          <w:rFonts w:ascii="Times New Roman" w:hAnsi="Times New Roman"/>
          <w:sz w:val="28"/>
          <w:szCs w:val="28"/>
          <w:lang w:val="uk-UA"/>
        </w:rPr>
      </w:pPr>
      <w:r w:rsidRPr="0015152C">
        <w:rPr>
          <w:rFonts w:ascii="Times New Roman" w:hAnsi="Times New Roman"/>
          <w:sz w:val="28"/>
          <w:szCs w:val="28"/>
        </w:rPr>
        <w:t xml:space="preserve">Місцеве виробництво хліба та хлібобулочних виробів забезпечує близько 30% фактичної потреби їх споживання населенням району, інша частина потреби забезпечується за рахунок ввезення даного виду продукції з інших регіонів. </w:t>
      </w:r>
    </w:p>
    <w:p w:rsidR="00DB0D75" w:rsidRPr="0015152C" w:rsidRDefault="00DB0D75" w:rsidP="00DB0D75">
      <w:pPr>
        <w:pStyle w:val="a7"/>
        <w:spacing w:after="0"/>
        <w:ind w:left="0" w:firstLine="697"/>
        <w:jc w:val="both"/>
        <w:rPr>
          <w:rStyle w:val="st42"/>
          <w:b/>
          <w:bCs/>
          <w:i/>
          <w:iCs/>
          <w:sz w:val="28"/>
          <w:szCs w:val="28"/>
          <w:lang w:val="uk-UA"/>
        </w:rPr>
      </w:pPr>
      <w:r w:rsidRPr="0015152C">
        <w:rPr>
          <w:rStyle w:val="st42"/>
          <w:b/>
          <w:bCs/>
          <w:i/>
          <w:iCs/>
          <w:sz w:val="28"/>
          <w:szCs w:val="28"/>
          <w:lang w:val="uk-UA"/>
        </w:rPr>
        <w:t>Інвестиційна діяльність</w:t>
      </w:r>
    </w:p>
    <w:p w:rsidR="00DB0D75" w:rsidRPr="0015152C" w:rsidRDefault="00DB0D75" w:rsidP="00DB0D75">
      <w:pPr>
        <w:autoSpaceDE w:val="0"/>
        <w:autoSpaceDN w:val="0"/>
        <w:adjustRightInd w:val="0"/>
        <w:spacing w:after="0" w:line="240" w:lineRule="auto"/>
        <w:ind w:firstLine="697"/>
        <w:jc w:val="both"/>
        <w:rPr>
          <w:rFonts w:ascii="Times New Roman" w:hAnsi="Times New Roman"/>
          <w:sz w:val="28"/>
          <w:szCs w:val="28"/>
          <w:shd w:val="clear" w:color="auto" w:fill="FFFFFF"/>
          <w:lang w:val="uk-UA"/>
        </w:rPr>
      </w:pPr>
      <w:r w:rsidRPr="0015152C">
        <w:rPr>
          <w:rFonts w:ascii="Times New Roman" w:hAnsi="Times New Roman"/>
          <w:sz w:val="28"/>
          <w:szCs w:val="28"/>
          <w:shd w:val="clear" w:color="auto" w:fill="FFFFFF"/>
          <w:lang w:val="uk-UA"/>
        </w:rPr>
        <w:t>Основними пріоритетними напрямками інвестиційної діяльності в районі є створення привабливого інвестиційного клімату та подальше нарощування інвестиційних ресурсів, поліпшення структури інвестиційних джерел, оптимізація напрямків їх вкладення.</w:t>
      </w:r>
    </w:p>
    <w:p w:rsidR="00DB0D75" w:rsidRPr="0015152C" w:rsidRDefault="00DB0D75" w:rsidP="00DB0D75">
      <w:pPr>
        <w:spacing w:after="0" w:line="240" w:lineRule="auto"/>
        <w:ind w:firstLine="709"/>
        <w:jc w:val="both"/>
        <w:rPr>
          <w:rFonts w:ascii="Times New Roman" w:hAnsi="Times New Roman"/>
          <w:sz w:val="28"/>
          <w:szCs w:val="28"/>
          <w:lang w:val="uk-UA"/>
        </w:rPr>
      </w:pPr>
      <w:r w:rsidRPr="0015152C">
        <w:rPr>
          <w:rFonts w:ascii="Times New Roman" w:hAnsi="Times New Roman"/>
          <w:sz w:val="28"/>
          <w:szCs w:val="28"/>
          <w:lang w:val="uk-UA"/>
        </w:rPr>
        <w:t xml:space="preserve">Головним джерелом фінансування капітальних інвестицій залишаються власні кошти підприємств. За оперативними даними обсяг капітальних інвестицій по підприємствах району за 2018 рік склав 85,5 млн грн. </w:t>
      </w:r>
    </w:p>
    <w:p w:rsidR="00DB0D75" w:rsidRPr="0015152C" w:rsidRDefault="00DB0D75" w:rsidP="00DB0D75">
      <w:pPr>
        <w:spacing w:after="0" w:line="240" w:lineRule="auto"/>
        <w:ind w:firstLine="529"/>
        <w:jc w:val="both"/>
        <w:rPr>
          <w:rFonts w:ascii="Times New Roman" w:hAnsi="Times New Roman"/>
          <w:sz w:val="28"/>
          <w:szCs w:val="28"/>
          <w:lang w:val="uk-UA"/>
        </w:rPr>
      </w:pPr>
      <w:r w:rsidRPr="0015152C">
        <w:rPr>
          <w:rFonts w:ascii="Times New Roman" w:hAnsi="Times New Roman"/>
          <w:sz w:val="28"/>
          <w:szCs w:val="28"/>
          <w:lang w:val="uk-UA"/>
        </w:rPr>
        <w:lastRenderedPageBreak/>
        <w:t xml:space="preserve">За підтримки Міжнародної організації з міграції (МОМ) у березні 2018 року реалізовано проект у Білолуцькій селищній бібліотеці «Підтримка згуртування та розвитку громад, що зазнали наслідків конфлікту на Донбасі» (проведено капітальний ремонт внутрішніх кімнат, придбано меблі та обладнання) на загальну суму 847,34 тис. грн. </w:t>
      </w:r>
    </w:p>
    <w:p w:rsidR="00DB0D75" w:rsidRPr="0015152C" w:rsidRDefault="00DB0D75" w:rsidP="00DB0D75">
      <w:pPr>
        <w:spacing w:after="0" w:line="240" w:lineRule="auto"/>
        <w:ind w:firstLine="720"/>
        <w:jc w:val="both"/>
        <w:rPr>
          <w:rFonts w:ascii="Times New Roman" w:hAnsi="Times New Roman"/>
          <w:sz w:val="28"/>
          <w:szCs w:val="28"/>
          <w:lang w:val="uk-UA"/>
        </w:rPr>
      </w:pPr>
      <w:r w:rsidRPr="0015152C">
        <w:rPr>
          <w:rFonts w:ascii="Times New Roman" w:hAnsi="Times New Roman"/>
          <w:sz w:val="28"/>
          <w:szCs w:val="28"/>
          <w:lang w:val="uk-UA"/>
        </w:rPr>
        <w:t>За участі міжнародної організації «ЮНІСЕФ» у травні 2018 року реалізовано проект  «Капітальний ремонт частини приміщення навчального закладу Танюшівської ЗОШ І-ІІІ ступенів – ДНЗ «Танюшка», придбання меблів та обладнання» на загальну суму 1681,5 тис. грн.</w:t>
      </w:r>
    </w:p>
    <w:p w:rsidR="00DB0D75" w:rsidRPr="0015152C" w:rsidRDefault="00DB0D75" w:rsidP="00DB0D75">
      <w:pPr>
        <w:spacing w:after="0" w:line="240" w:lineRule="auto"/>
        <w:ind w:firstLine="708"/>
        <w:jc w:val="both"/>
        <w:rPr>
          <w:rFonts w:ascii="Times New Roman" w:hAnsi="Times New Roman"/>
          <w:sz w:val="28"/>
          <w:szCs w:val="28"/>
          <w:lang w:val="uk-UA"/>
        </w:rPr>
      </w:pPr>
      <w:r w:rsidRPr="0015152C">
        <w:rPr>
          <w:rFonts w:ascii="Times New Roman" w:hAnsi="Times New Roman"/>
          <w:sz w:val="28"/>
          <w:szCs w:val="28"/>
          <w:lang w:val="uk-UA"/>
        </w:rPr>
        <w:t>За рахунок коштів субвенції з державного бюджету місцевим бюджетам на здійснення заходів щодо соціально-економічного розвитку окремих територій виконано: «Капітальний ремонт будівлі комунального закладу» Новопсковський будинок дитячої та юнацької творчості Новопсковської районної ради Луганської області» на загальну суму 345,7 тис. грн та «Капітальний ремонт будівлі лікувального корпусу Новопсковського районного територіального медичного об֦’єднання» на загальну суму 647,00 тис.грн.</w:t>
      </w:r>
    </w:p>
    <w:p w:rsidR="00DB0D75" w:rsidRPr="0015152C" w:rsidRDefault="00DB0D75" w:rsidP="00DB0D75">
      <w:pPr>
        <w:spacing w:after="0" w:line="240" w:lineRule="auto"/>
        <w:ind w:firstLine="720"/>
        <w:jc w:val="both"/>
        <w:rPr>
          <w:rFonts w:ascii="Times New Roman" w:hAnsi="Times New Roman"/>
          <w:sz w:val="28"/>
          <w:szCs w:val="28"/>
          <w:lang w:val="uk-UA"/>
        </w:rPr>
      </w:pPr>
      <w:r w:rsidRPr="0015152C">
        <w:rPr>
          <w:rFonts w:ascii="Times New Roman" w:hAnsi="Times New Roman"/>
          <w:sz w:val="28"/>
          <w:szCs w:val="28"/>
        </w:rPr>
        <w:t xml:space="preserve">За рахунок обласного бюджету майже по всій території Новопсковського району (у 2 селищних та 11 сільських радах) в лютому 2018 року завершено реконструкцію та обладнання мереж зовнішнього вуличного освітлення сучасними засобами світлодіодного освітлення загальною протяжністю </w:t>
      </w:r>
      <w:smartTag w:uri="urn:schemas-microsoft-com:office:smarttags" w:element="metricconverter">
        <w:smartTagPr>
          <w:attr w:name="ProductID" w:val="16,8 км"/>
        </w:smartTagPr>
        <w:r w:rsidRPr="0015152C">
          <w:rPr>
            <w:rFonts w:ascii="Times New Roman" w:hAnsi="Times New Roman"/>
            <w:sz w:val="28"/>
            <w:szCs w:val="28"/>
          </w:rPr>
          <w:t>16,8 км</w:t>
        </w:r>
      </w:smartTag>
      <w:r w:rsidRPr="0015152C">
        <w:rPr>
          <w:rFonts w:ascii="Times New Roman" w:hAnsi="Times New Roman"/>
          <w:sz w:val="28"/>
          <w:szCs w:val="28"/>
        </w:rPr>
        <w:t xml:space="preserve">. У 2018 році за підтримки обласної Програми економічного і соціального розвитку Луганської області було заплановано вдруге </w:t>
      </w:r>
      <w:proofErr w:type="gramStart"/>
      <w:r w:rsidRPr="0015152C">
        <w:rPr>
          <w:rFonts w:ascii="Times New Roman" w:hAnsi="Times New Roman"/>
          <w:sz w:val="28"/>
          <w:szCs w:val="28"/>
        </w:rPr>
        <w:t>здійснити  на</w:t>
      </w:r>
      <w:proofErr w:type="gramEnd"/>
      <w:r w:rsidRPr="0015152C">
        <w:rPr>
          <w:rFonts w:ascii="Times New Roman" w:hAnsi="Times New Roman"/>
          <w:sz w:val="28"/>
          <w:szCs w:val="28"/>
        </w:rPr>
        <w:t xml:space="preserve"> території району реконструкцію мереж зовнішнього вуличного освітлення протяжністю </w:t>
      </w:r>
      <w:smartTag w:uri="urn:schemas-microsoft-com:office:smarttags" w:element="metricconverter">
        <w:smartTagPr>
          <w:attr w:name="ProductID" w:val="21 км"/>
        </w:smartTagPr>
        <w:r w:rsidRPr="0015152C">
          <w:rPr>
            <w:rFonts w:ascii="Times New Roman" w:hAnsi="Times New Roman"/>
            <w:sz w:val="28"/>
            <w:szCs w:val="28"/>
          </w:rPr>
          <w:t>21 км</w:t>
        </w:r>
      </w:smartTag>
      <w:r w:rsidRPr="0015152C">
        <w:rPr>
          <w:rFonts w:ascii="Times New Roman" w:hAnsi="Times New Roman"/>
          <w:sz w:val="28"/>
          <w:szCs w:val="28"/>
        </w:rPr>
        <w:t>, але ремонтні роботи не було розпочато.</w:t>
      </w:r>
    </w:p>
    <w:p w:rsidR="00DB0D75" w:rsidRPr="0015152C" w:rsidRDefault="00DB0D75" w:rsidP="00DB0D75">
      <w:pPr>
        <w:spacing w:after="0" w:line="240" w:lineRule="auto"/>
        <w:ind w:firstLine="708"/>
        <w:jc w:val="both"/>
        <w:rPr>
          <w:rFonts w:ascii="Times New Roman" w:hAnsi="Times New Roman"/>
          <w:sz w:val="28"/>
          <w:szCs w:val="28"/>
          <w:lang w:val="uk-UA"/>
        </w:rPr>
      </w:pPr>
      <w:r w:rsidRPr="0015152C">
        <w:rPr>
          <w:rFonts w:ascii="Times New Roman" w:hAnsi="Times New Roman"/>
          <w:sz w:val="28"/>
          <w:szCs w:val="28"/>
          <w:lang w:val="uk-UA"/>
        </w:rPr>
        <w:t>Для покращення економічно-соціального розвитку району райдержадміністрацією постійно ведеться робота щодо залучення інвестицій в різні галузі економіки.</w:t>
      </w:r>
    </w:p>
    <w:p w:rsidR="00DB0D75" w:rsidRPr="0015152C" w:rsidRDefault="00DB0D75" w:rsidP="00DB0D75">
      <w:pPr>
        <w:spacing w:after="0" w:line="240" w:lineRule="auto"/>
        <w:ind w:firstLine="708"/>
        <w:jc w:val="both"/>
        <w:rPr>
          <w:rFonts w:ascii="Times New Roman" w:hAnsi="Times New Roman"/>
          <w:sz w:val="28"/>
          <w:szCs w:val="28"/>
          <w:lang w:val="uk-UA"/>
        </w:rPr>
      </w:pPr>
      <w:r w:rsidRPr="0015152C">
        <w:rPr>
          <w:rFonts w:ascii="Times New Roman" w:hAnsi="Times New Roman"/>
          <w:sz w:val="28"/>
          <w:szCs w:val="28"/>
          <w:lang w:val="uk-UA"/>
        </w:rPr>
        <w:t>Так д</w:t>
      </w:r>
      <w:r w:rsidRPr="0015152C">
        <w:rPr>
          <w:rFonts w:ascii="Times New Roman" w:hAnsi="Times New Roman"/>
          <w:sz w:val="28"/>
          <w:szCs w:val="28"/>
        </w:rPr>
        <w:t xml:space="preserve">ля участі в обласному конкурсі проектів місцевого розвитку у 2018 році спільно з сільськими радами та закладами освіти </w:t>
      </w:r>
      <w:r w:rsidRPr="0015152C">
        <w:rPr>
          <w:rFonts w:ascii="Times New Roman" w:hAnsi="Times New Roman"/>
          <w:sz w:val="28"/>
          <w:szCs w:val="28"/>
          <w:lang w:val="uk-UA"/>
        </w:rPr>
        <w:t xml:space="preserve">було </w:t>
      </w:r>
      <w:r w:rsidRPr="0015152C">
        <w:rPr>
          <w:rFonts w:ascii="Times New Roman" w:hAnsi="Times New Roman"/>
          <w:sz w:val="28"/>
          <w:szCs w:val="28"/>
        </w:rPr>
        <w:t>підготовлено та подано на розгляд регіональної комісії 9 проектів за різними напрямками</w:t>
      </w:r>
      <w:r w:rsidRPr="0015152C">
        <w:rPr>
          <w:rFonts w:ascii="Times New Roman" w:hAnsi="Times New Roman"/>
          <w:sz w:val="28"/>
          <w:szCs w:val="28"/>
          <w:lang w:val="uk-UA"/>
        </w:rPr>
        <w:t>.</w:t>
      </w:r>
    </w:p>
    <w:p w:rsidR="00DB0D75" w:rsidRPr="0015152C" w:rsidRDefault="00DB0D75" w:rsidP="00DB0D75">
      <w:pPr>
        <w:spacing w:after="0" w:line="240" w:lineRule="auto"/>
        <w:ind w:firstLine="720"/>
        <w:jc w:val="both"/>
        <w:rPr>
          <w:rFonts w:ascii="Times New Roman" w:hAnsi="Times New Roman"/>
          <w:sz w:val="28"/>
          <w:szCs w:val="28"/>
          <w:lang w:val="uk-UA"/>
        </w:rPr>
      </w:pPr>
      <w:r w:rsidRPr="0015152C">
        <w:rPr>
          <w:rFonts w:ascii="Times New Roman" w:hAnsi="Times New Roman"/>
          <w:sz w:val="28"/>
          <w:szCs w:val="28"/>
          <w:lang w:val="uk-UA"/>
        </w:rPr>
        <w:t xml:space="preserve">Неодноразово протягом </w:t>
      </w:r>
      <w:r w:rsidRPr="0015152C">
        <w:rPr>
          <w:rFonts w:ascii="Times New Roman" w:hAnsi="Times New Roman"/>
          <w:sz w:val="28"/>
          <w:szCs w:val="28"/>
        </w:rPr>
        <w:t>2018</w:t>
      </w:r>
      <w:r w:rsidRPr="0015152C">
        <w:rPr>
          <w:rFonts w:ascii="Times New Roman" w:hAnsi="Times New Roman"/>
          <w:sz w:val="28"/>
          <w:szCs w:val="28"/>
          <w:lang w:val="uk-UA"/>
        </w:rPr>
        <w:t xml:space="preserve"> року для покращення матеріального стану закладів освіти  та охорони здоров’я подавалися проектні заявки до Генерального консульства Федеративної Республіки Німеччина</w:t>
      </w:r>
      <w:r w:rsidRPr="0015152C">
        <w:rPr>
          <w:rFonts w:ascii="Times New Roman" w:hAnsi="Times New Roman"/>
          <w:sz w:val="28"/>
          <w:szCs w:val="28"/>
        </w:rPr>
        <w:t xml:space="preserve"> </w:t>
      </w:r>
      <w:r w:rsidRPr="0015152C">
        <w:rPr>
          <w:rFonts w:ascii="Times New Roman" w:hAnsi="Times New Roman"/>
          <w:sz w:val="28"/>
          <w:szCs w:val="28"/>
          <w:lang w:val="uk-UA"/>
        </w:rPr>
        <w:t xml:space="preserve">та </w:t>
      </w:r>
      <w:r w:rsidRPr="0015152C">
        <w:rPr>
          <w:rFonts w:ascii="Times New Roman" w:hAnsi="Times New Roman"/>
          <w:sz w:val="28"/>
          <w:szCs w:val="28"/>
        </w:rPr>
        <w:t>Посольства Японії в Україні</w:t>
      </w:r>
      <w:r w:rsidRPr="0015152C">
        <w:rPr>
          <w:rFonts w:ascii="Times New Roman" w:hAnsi="Times New Roman"/>
          <w:sz w:val="28"/>
          <w:szCs w:val="28"/>
          <w:lang w:val="uk-UA"/>
        </w:rPr>
        <w:t>. Але  нажаль проектні заявки було відхилено.</w:t>
      </w:r>
    </w:p>
    <w:p w:rsidR="00DB0D75" w:rsidRPr="0015152C" w:rsidRDefault="00DB0D75" w:rsidP="00DB0D75">
      <w:pPr>
        <w:autoSpaceDE w:val="0"/>
        <w:autoSpaceDN w:val="0"/>
        <w:adjustRightInd w:val="0"/>
        <w:spacing w:after="0" w:line="240" w:lineRule="auto"/>
        <w:ind w:firstLine="708"/>
        <w:jc w:val="both"/>
        <w:rPr>
          <w:rFonts w:ascii="Times New Roman" w:hAnsi="Times New Roman"/>
          <w:sz w:val="28"/>
          <w:szCs w:val="28"/>
          <w:lang w:val="uk-UA"/>
        </w:rPr>
      </w:pPr>
      <w:r w:rsidRPr="0015152C">
        <w:rPr>
          <w:rFonts w:ascii="Times New Roman" w:hAnsi="Times New Roman"/>
          <w:sz w:val="28"/>
          <w:szCs w:val="28"/>
          <w:lang w:val="uk-UA"/>
        </w:rPr>
        <w:t xml:space="preserve">В рамках участі в конкурсі інвестиційних проектів, які реалізуються за рахунок коштів Державного фонду регіонального розвитку у 2019 році подано 3 проекти: «Підвищення якості надання медичного обслуговування у Новопсковському РТМО шляхом переоснащення та дооснащення закладу медичним обладнанням» вартістю </w:t>
      </w:r>
      <w:r w:rsidRPr="0015152C">
        <w:rPr>
          <w:rFonts w:ascii="Times New Roman" w:hAnsi="Times New Roman"/>
          <w:sz w:val="28"/>
          <w:szCs w:val="28"/>
        </w:rPr>
        <w:t>7474,924 тис. грн</w:t>
      </w:r>
      <w:r w:rsidRPr="0015152C">
        <w:rPr>
          <w:rFonts w:ascii="Times New Roman" w:hAnsi="Times New Roman"/>
          <w:sz w:val="28"/>
          <w:szCs w:val="28"/>
          <w:lang w:val="uk-UA"/>
        </w:rPr>
        <w:t>,</w:t>
      </w:r>
      <w:r w:rsidRPr="0015152C">
        <w:rPr>
          <w:rFonts w:ascii="Times New Roman" w:hAnsi="Times New Roman"/>
          <w:sz w:val="28"/>
          <w:szCs w:val="28"/>
        </w:rPr>
        <w:t xml:space="preserve"> «Розвиток спортивної інфраструктури Новопсковського району шляхом створення сучасного спортивного простору на стадіоні «Будівельник»» вартістю 9137,789 тис. грн</w:t>
      </w:r>
      <w:r w:rsidRPr="0015152C">
        <w:rPr>
          <w:rFonts w:ascii="Times New Roman" w:hAnsi="Times New Roman"/>
          <w:sz w:val="28"/>
          <w:szCs w:val="28"/>
          <w:lang w:val="uk-UA"/>
        </w:rPr>
        <w:t xml:space="preserve"> та «Створення відділення невідкладних станів Новопсковського РТМО з метою надання невідкладної якісної медичної допомоги населенню Новопсковського району» на загальну суму 16573,</w:t>
      </w:r>
      <w:proofErr w:type="gramStart"/>
      <w:r w:rsidRPr="0015152C">
        <w:rPr>
          <w:rFonts w:ascii="Times New Roman" w:hAnsi="Times New Roman"/>
          <w:sz w:val="28"/>
          <w:szCs w:val="28"/>
          <w:lang w:val="uk-UA"/>
        </w:rPr>
        <w:t>77  тис</w:t>
      </w:r>
      <w:proofErr w:type="gramEnd"/>
      <w:r w:rsidRPr="0015152C">
        <w:rPr>
          <w:rFonts w:ascii="Times New Roman" w:hAnsi="Times New Roman"/>
          <w:sz w:val="28"/>
          <w:szCs w:val="28"/>
          <w:lang w:val="uk-UA"/>
        </w:rPr>
        <w:t>. грн.</w:t>
      </w:r>
    </w:p>
    <w:p w:rsidR="00DB0D75" w:rsidRPr="0015152C" w:rsidRDefault="00DB0D75" w:rsidP="00C26770">
      <w:pPr>
        <w:spacing w:after="0" w:line="240" w:lineRule="auto"/>
        <w:ind w:firstLine="360"/>
        <w:jc w:val="both"/>
        <w:rPr>
          <w:rFonts w:ascii="Times New Roman" w:hAnsi="Times New Roman" w:cs="Times New Roman"/>
          <w:b/>
          <w:bCs/>
          <w:sz w:val="28"/>
          <w:szCs w:val="28"/>
          <w:lang w:val="uk-UA"/>
        </w:rPr>
      </w:pPr>
    </w:p>
    <w:p w:rsidR="008B1E48" w:rsidRPr="0015152C" w:rsidRDefault="008B1E48" w:rsidP="008B1E48">
      <w:pPr>
        <w:spacing w:after="0" w:line="240" w:lineRule="auto"/>
        <w:ind w:firstLine="709"/>
        <w:jc w:val="both"/>
        <w:rPr>
          <w:rFonts w:ascii="Times New Roman" w:hAnsi="Times New Roman"/>
          <w:b/>
          <w:bCs/>
          <w:i/>
          <w:iCs/>
          <w:sz w:val="28"/>
          <w:szCs w:val="28"/>
          <w:lang w:val="uk-UA"/>
        </w:rPr>
      </w:pPr>
      <w:r w:rsidRPr="0015152C">
        <w:rPr>
          <w:rFonts w:ascii="Times New Roman" w:hAnsi="Times New Roman"/>
          <w:b/>
          <w:bCs/>
          <w:i/>
          <w:iCs/>
          <w:sz w:val="28"/>
          <w:szCs w:val="28"/>
          <w:lang w:val="uk-UA"/>
        </w:rPr>
        <w:t xml:space="preserve">Транспорт і зв’язок </w:t>
      </w:r>
    </w:p>
    <w:p w:rsidR="008B1E48" w:rsidRPr="0015152C" w:rsidRDefault="008B1E48" w:rsidP="008B1E48">
      <w:pPr>
        <w:spacing w:after="0" w:line="240" w:lineRule="auto"/>
        <w:ind w:firstLine="709"/>
        <w:jc w:val="both"/>
        <w:rPr>
          <w:rFonts w:ascii="Times New Roman" w:hAnsi="Times New Roman"/>
          <w:sz w:val="28"/>
          <w:szCs w:val="28"/>
          <w:lang w:val="uk-UA"/>
        </w:rPr>
      </w:pPr>
      <w:r w:rsidRPr="0015152C">
        <w:rPr>
          <w:rFonts w:ascii="Times New Roman" w:hAnsi="Times New Roman"/>
          <w:sz w:val="28"/>
          <w:szCs w:val="28"/>
          <w:lang w:val="uk-UA"/>
        </w:rPr>
        <w:t xml:space="preserve">Відповідно до ст.7 Закону України «Про автомобільний транспорт» райдержадміністрацією проводяться конкурси пасажирських перевезень на приміських автобусних маршрутах загального користування, які не виходять за межі території району. Таких маршрутів 6:  Новопсков – Осинове; Новопсков – Новобіла; Новопсков – Ганусівка; Новопсков – Березівка; Новопсков – Кубань; Новопсков – Рогове.  </w:t>
      </w:r>
    </w:p>
    <w:p w:rsidR="008B1E48" w:rsidRPr="0015152C" w:rsidRDefault="008B1E48" w:rsidP="008B1E48">
      <w:pPr>
        <w:spacing w:after="0"/>
        <w:ind w:firstLine="709"/>
        <w:jc w:val="both"/>
        <w:rPr>
          <w:rStyle w:val="ab"/>
          <w:rFonts w:ascii="Times New Roman" w:hAnsi="Times New Roman"/>
          <w:b w:val="0"/>
          <w:sz w:val="28"/>
          <w:szCs w:val="28"/>
          <w:lang w:val="uk-UA"/>
        </w:rPr>
      </w:pPr>
      <w:r w:rsidRPr="0015152C">
        <w:rPr>
          <w:rFonts w:ascii="Times New Roman" w:hAnsi="Times New Roman"/>
          <w:sz w:val="28"/>
          <w:szCs w:val="28"/>
          <w:lang w:val="uk-UA"/>
        </w:rPr>
        <w:t>На сьогоднішній день склалася складна ситуація з приміським автобусним маршрутом №183 «Новопсков АС – Рогове». Райдержадміністрацією проводиться робота, щодо вирішення зазначеного питання, а саме: організовано конкурс з перевезення пасажирів на приміських автобусних маршрутах загального користування, які не виходять за межі Новопсковського району 25.09.2018 та 18.01.2019, де було включено зазначений маршрут, але заяв від перевізників-претендентів щодо обслуговування приміського автобусного маршруту №183 «Новопсков АС – Рогове» до організатора конкурсу так і не надійшло.</w:t>
      </w:r>
      <w:r w:rsidRPr="0015152C">
        <w:rPr>
          <w:rStyle w:val="hps"/>
          <w:b/>
          <w:sz w:val="28"/>
          <w:szCs w:val="28"/>
          <w:lang w:val="uk-UA"/>
        </w:rPr>
        <w:t xml:space="preserve"> </w:t>
      </w:r>
      <w:r w:rsidRPr="0015152C">
        <w:rPr>
          <w:rStyle w:val="ab"/>
          <w:rFonts w:ascii="Times New Roman" w:hAnsi="Times New Roman"/>
          <w:b w:val="0"/>
          <w:sz w:val="28"/>
          <w:szCs w:val="28"/>
          <w:lang w:val="uk-UA"/>
        </w:rPr>
        <w:t>Також, були проведені наради з іншими перевізниками з проханням взяти собі в обслуговування зазначений маршрут, але позитивного вирішення проблеми не відбулося. В зв’язку з цим, підготовлено лист на Департамент регіонального розвитку, промисловості, інфраструктури та енергозбереження Луганської облдержадміністрації, як організатора регулярних перевезень пасажирів на приміських та міжміських автобусних маршрутах загального користування, що не виходять за межі території області (внутрішньообласних маршрутах) стосовно включення до об’єктів наступного конкурсу приміський автобусний маршрут №183 Новопсков – Рогове.</w:t>
      </w:r>
      <w:r w:rsidRPr="0015152C">
        <w:rPr>
          <w:rStyle w:val="hps"/>
          <w:rFonts w:ascii="Times New Roman" w:hAnsi="Times New Roman"/>
          <w:b/>
          <w:sz w:val="28"/>
          <w:szCs w:val="28"/>
          <w:lang w:val="uk-UA"/>
        </w:rPr>
        <w:t xml:space="preserve"> </w:t>
      </w:r>
      <w:r w:rsidRPr="0015152C">
        <w:rPr>
          <w:rStyle w:val="ab"/>
          <w:rFonts w:ascii="Times New Roman" w:hAnsi="Times New Roman"/>
          <w:b w:val="0"/>
          <w:sz w:val="28"/>
          <w:szCs w:val="28"/>
          <w:lang w:val="uk-UA"/>
        </w:rPr>
        <w:t xml:space="preserve">Райдержадміністрацією й надалі проводиться робота щодо вирішення зазначеного питання. </w:t>
      </w:r>
    </w:p>
    <w:p w:rsidR="008B1E48" w:rsidRPr="0015152C" w:rsidRDefault="008B1E48" w:rsidP="008B1E48">
      <w:pPr>
        <w:spacing w:after="0" w:line="240" w:lineRule="auto"/>
        <w:ind w:firstLine="705"/>
        <w:jc w:val="both"/>
        <w:rPr>
          <w:rFonts w:ascii="Times New Roman" w:hAnsi="Times New Roman" w:cs="Times New Roman"/>
          <w:sz w:val="28"/>
          <w:szCs w:val="28"/>
          <w:lang w:val="uk-UA"/>
        </w:rPr>
      </w:pPr>
      <w:r w:rsidRPr="0015152C">
        <w:rPr>
          <w:rFonts w:ascii="Times New Roman" w:hAnsi="Times New Roman"/>
          <w:sz w:val="28"/>
          <w:szCs w:val="28"/>
          <w:shd w:val="clear" w:color="auto" w:fill="FFFFFF"/>
          <w:lang w:val="uk-UA"/>
        </w:rPr>
        <w:t xml:space="preserve">Одним із факторів, що впливають на відсутність перевізника по вищезазначеному маршруту, існує проблема з нелегальними таксистами, які на даний час впроваджують свою господарську діяльність без будь-яких дозвільних документів та не сплачують державі, згідно з чинним законодавством, внески і не гарантують безпеку пасажирам. Тому райдержадміністрація просить звернути особливу увагу на цю проблему контролюючим органам – в даному випадку </w:t>
      </w:r>
      <w:r w:rsidRPr="0015152C">
        <w:rPr>
          <w:rFonts w:ascii="Times New Roman" w:hAnsi="Times New Roman" w:cs="Times New Roman"/>
          <w:sz w:val="28"/>
          <w:szCs w:val="28"/>
          <w:shd w:val="clear" w:color="auto" w:fill="FFFFFF"/>
          <w:lang w:val="uk-UA"/>
        </w:rPr>
        <w:t xml:space="preserve">Укртрансбезпеці та </w:t>
      </w:r>
      <w:hyperlink r:id="rId8" w:history="1">
        <w:r w:rsidRPr="0015152C">
          <w:rPr>
            <w:rStyle w:val="aa"/>
            <w:rFonts w:ascii="Times New Roman" w:hAnsi="Times New Roman"/>
            <w:color w:val="auto"/>
            <w:sz w:val="28"/>
            <w:szCs w:val="28"/>
            <w:shd w:val="clear" w:color="auto" w:fill="FFFFFF"/>
          </w:rPr>
          <w:t>Головному управлінню державної фіскальної служби України в Луганській області</w:t>
        </w:r>
      </w:hyperlink>
      <w:r w:rsidRPr="0015152C">
        <w:rPr>
          <w:rStyle w:val="ab"/>
          <w:rFonts w:ascii="Times New Roman" w:hAnsi="Times New Roman" w:cs="Times New Roman"/>
          <w:b w:val="0"/>
          <w:sz w:val="28"/>
          <w:szCs w:val="28"/>
          <w:shd w:val="clear" w:color="auto" w:fill="FFFFFF"/>
          <w:lang w:val="uk-UA"/>
        </w:rPr>
        <w:t>.</w:t>
      </w:r>
    </w:p>
    <w:p w:rsidR="008B1E48" w:rsidRPr="0015152C" w:rsidRDefault="008B1E48" w:rsidP="008B1E48">
      <w:pPr>
        <w:spacing w:after="0" w:line="240" w:lineRule="auto"/>
        <w:ind w:firstLine="708"/>
        <w:jc w:val="both"/>
        <w:rPr>
          <w:rFonts w:ascii="Times New Roman" w:hAnsi="Times New Roman"/>
          <w:sz w:val="28"/>
          <w:szCs w:val="28"/>
          <w:lang w:val="uk-UA"/>
        </w:rPr>
      </w:pPr>
      <w:r w:rsidRPr="0015152C">
        <w:rPr>
          <w:rFonts w:ascii="Times New Roman" w:hAnsi="Times New Roman"/>
          <w:sz w:val="28"/>
          <w:szCs w:val="28"/>
          <w:lang w:val="uk-UA"/>
        </w:rPr>
        <w:t>Через районний центр організовано 6 приміських, 7 міжміських автобусних маршрутів загального користування, 1 міжобласний  автобусний  маршрут, схеми руху яких проходять через більшу частину населених пунктів  району. Крім того, по території району проходять 3 міжнародних автобусних маршрути до Російської Федерації. Із 39 населених пунктів автобусним сполученням охоплено 23.</w:t>
      </w:r>
      <w:r w:rsidRPr="0015152C">
        <w:rPr>
          <w:rFonts w:ascii="Times New Roman" w:hAnsi="Times New Roman"/>
          <w:sz w:val="28"/>
          <w:szCs w:val="28"/>
          <w:lang w:val="uk-UA"/>
        </w:rPr>
        <w:tab/>
      </w:r>
      <w:r w:rsidRPr="0015152C">
        <w:rPr>
          <w:rFonts w:ascii="Times New Roman" w:hAnsi="Times New Roman"/>
          <w:sz w:val="28"/>
          <w:szCs w:val="28"/>
          <w:shd w:val="clear" w:color="auto" w:fill="FFFFFF"/>
          <w:lang w:val="uk-UA"/>
        </w:rPr>
        <w:t xml:space="preserve"> </w:t>
      </w:r>
    </w:p>
    <w:p w:rsidR="008B1E48" w:rsidRPr="0015152C" w:rsidRDefault="008B1E48" w:rsidP="008B1E48">
      <w:pPr>
        <w:spacing w:after="0" w:line="240" w:lineRule="auto"/>
        <w:ind w:firstLine="705"/>
        <w:jc w:val="both"/>
        <w:rPr>
          <w:rFonts w:ascii="Times New Roman" w:hAnsi="Times New Roman"/>
          <w:sz w:val="28"/>
          <w:szCs w:val="28"/>
          <w:lang w:val="uk-UA"/>
        </w:rPr>
      </w:pPr>
      <w:r w:rsidRPr="0015152C">
        <w:rPr>
          <w:rFonts w:ascii="Times New Roman" w:hAnsi="Times New Roman"/>
          <w:sz w:val="28"/>
          <w:szCs w:val="28"/>
          <w:lang w:val="uk-UA"/>
        </w:rPr>
        <w:t xml:space="preserve">В районі налічується 23 стаціонарні відділення </w:t>
      </w:r>
      <w:r w:rsidRPr="0015152C">
        <w:rPr>
          <w:rFonts w:ascii="Times New Roman" w:hAnsi="Times New Roman"/>
          <w:b/>
          <w:bCs/>
          <w:i/>
          <w:iCs/>
          <w:sz w:val="28"/>
          <w:szCs w:val="28"/>
          <w:lang w:val="uk-UA"/>
        </w:rPr>
        <w:t>поштового зв’язку</w:t>
      </w:r>
      <w:r w:rsidRPr="0015152C">
        <w:rPr>
          <w:rFonts w:ascii="Times New Roman" w:hAnsi="Times New Roman"/>
          <w:sz w:val="28"/>
          <w:szCs w:val="28"/>
          <w:lang w:val="uk-UA"/>
        </w:rPr>
        <w:t xml:space="preserve"> з </w:t>
      </w:r>
      <w:r w:rsidRPr="0015152C">
        <w:rPr>
          <w:rFonts w:ascii="Times New Roman" w:hAnsi="Times New Roman"/>
          <w:sz w:val="28"/>
          <w:szCs w:val="28"/>
          <w:shd w:val="clear" w:color="auto" w:fill="FFFFFF"/>
          <w:lang w:val="uk-UA"/>
        </w:rPr>
        <w:t xml:space="preserve">Центральним відділенням поштового зв'язку. </w:t>
      </w:r>
      <w:r w:rsidRPr="0015152C">
        <w:rPr>
          <w:rFonts w:ascii="Times New Roman" w:hAnsi="Times New Roman"/>
          <w:sz w:val="28"/>
          <w:szCs w:val="28"/>
          <w:lang w:val="uk-UA"/>
        </w:rPr>
        <w:t>Підприємством надається близько 25 видів послуг.</w:t>
      </w:r>
    </w:p>
    <w:p w:rsidR="008B1E48" w:rsidRPr="0015152C" w:rsidRDefault="008B1E48" w:rsidP="008B1E48">
      <w:pPr>
        <w:spacing w:after="0" w:line="240" w:lineRule="auto"/>
        <w:ind w:firstLine="705"/>
        <w:jc w:val="both"/>
        <w:rPr>
          <w:rFonts w:ascii="Times New Roman" w:hAnsi="Times New Roman"/>
          <w:position w:val="2"/>
          <w:sz w:val="28"/>
          <w:szCs w:val="28"/>
          <w:lang w:val="uk-UA"/>
        </w:rPr>
      </w:pPr>
      <w:r w:rsidRPr="0015152C">
        <w:rPr>
          <w:rFonts w:ascii="Times New Roman" w:hAnsi="Times New Roman"/>
          <w:position w:val="2"/>
          <w:sz w:val="28"/>
          <w:szCs w:val="28"/>
          <w:lang w:val="uk-UA"/>
        </w:rPr>
        <w:lastRenderedPageBreak/>
        <w:t>У Новопсковському районі послуги телефонного зв’язку надаються</w:t>
      </w:r>
      <w:r w:rsidRPr="0015152C">
        <w:rPr>
          <w:rFonts w:ascii="Times New Roman" w:hAnsi="Times New Roman"/>
          <w:sz w:val="28"/>
          <w:szCs w:val="28"/>
          <w:lang w:val="uk-UA"/>
        </w:rPr>
        <w:t xml:space="preserve"> ПАТ «Укртелеком», </w:t>
      </w:r>
      <w:r w:rsidRPr="0015152C">
        <w:rPr>
          <w:rFonts w:ascii="Times New Roman" w:hAnsi="Times New Roman"/>
          <w:position w:val="2"/>
          <w:sz w:val="28"/>
          <w:szCs w:val="28"/>
          <w:lang w:val="uk-UA"/>
        </w:rPr>
        <w:t>які представлені СЛД № 8 Новопсков РЦТ № 341 Харківської філії ПАТ «Укртелеком».</w:t>
      </w:r>
    </w:p>
    <w:p w:rsidR="008B1E48" w:rsidRPr="0015152C" w:rsidRDefault="008B1E48" w:rsidP="008B1E48">
      <w:pPr>
        <w:spacing w:after="0" w:line="240" w:lineRule="auto"/>
        <w:ind w:firstLine="705"/>
        <w:jc w:val="both"/>
        <w:rPr>
          <w:rFonts w:ascii="Times New Roman" w:hAnsi="Times New Roman"/>
          <w:position w:val="2"/>
          <w:sz w:val="28"/>
          <w:szCs w:val="28"/>
          <w:lang w:val="uk-UA"/>
        </w:rPr>
      </w:pPr>
      <w:r w:rsidRPr="0015152C">
        <w:rPr>
          <w:rFonts w:ascii="Times New Roman" w:hAnsi="Times New Roman"/>
          <w:position w:val="2"/>
          <w:sz w:val="28"/>
          <w:szCs w:val="28"/>
          <w:lang w:val="uk-UA"/>
        </w:rPr>
        <w:t xml:space="preserve">На обслуговуванні в районі знаходяться 21 сільські станції АТС та 3 міські АТС. </w:t>
      </w:r>
    </w:p>
    <w:p w:rsidR="008B1E48" w:rsidRPr="0015152C" w:rsidRDefault="008B1E48" w:rsidP="008B1E48">
      <w:pPr>
        <w:spacing w:after="0" w:line="240" w:lineRule="auto"/>
        <w:jc w:val="both"/>
        <w:rPr>
          <w:rFonts w:ascii="Times New Roman" w:hAnsi="Times New Roman"/>
          <w:position w:val="2"/>
          <w:sz w:val="28"/>
          <w:szCs w:val="28"/>
          <w:lang w:val="uk-UA"/>
        </w:rPr>
      </w:pPr>
      <w:r w:rsidRPr="0015152C">
        <w:rPr>
          <w:rFonts w:ascii="Times New Roman" w:hAnsi="Times New Roman"/>
          <w:sz w:val="28"/>
          <w:szCs w:val="28"/>
          <w:lang w:val="uk-UA"/>
        </w:rPr>
        <w:tab/>
        <w:t xml:space="preserve">Ємність телефонних станцій становить 5,5 тис. номерів, у тому числі в сільській місцевості – 2,1 тис. номерів, всього задіяно телефоних станцій - 3,7 тис. номерів, </w:t>
      </w:r>
      <w:r w:rsidRPr="0015152C">
        <w:rPr>
          <w:rFonts w:ascii="Times New Roman" w:hAnsi="Times New Roman"/>
          <w:position w:val="2"/>
          <w:sz w:val="28"/>
          <w:szCs w:val="28"/>
          <w:lang w:val="uk-UA"/>
        </w:rPr>
        <w:t>включено 191 радіоточка, з них населення – 165, на підприємствах та установах – 26.</w:t>
      </w:r>
    </w:p>
    <w:p w:rsidR="008B1E48" w:rsidRPr="0015152C" w:rsidRDefault="008B1E48" w:rsidP="008B1E48">
      <w:pPr>
        <w:spacing w:after="0" w:line="240" w:lineRule="auto"/>
        <w:ind w:firstLine="720"/>
        <w:jc w:val="both"/>
        <w:rPr>
          <w:rFonts w:ascii="Times New Roman" w:hAnsi="Times New Roman"/>
          <w:sz w:val="28"/>
          <w:szCs w:val="28"/>
          <w:lang w:val="uk-UA"/>
        </w:rPr>
      </w:pPr>
      <w:r w:rsidRPr="0015152C">
        <w:rPr>
          <w:rFonts w:ascii="Times New Roman" w:hAnsi="Times New Roman"/>
          <w:sz w:val="28"/>
          <w:szCs w:val="28"/>
          <w:lang w:val="uk-UA"/>
        </w:rPr>
        <w:t xml:space="preserve">Доступ до </w:t>
      </w:r>
      <w:r w:rsidRPr="0015152C">
        <w:rPr>
          <w:rFonts w:ascii="Times New Roman" w:hAnsi="Times New Roman"/>
          <w:b/>
          <w:bCs/>
          <w:i/>
          <w:iCs/>
          <w:sz w:val="28"/>
          <w:szCs w:val="28"/>
          <w:lang w:val="uk-UA"/>
        </w:rPr>
        <w:t>мережі Інтернет</w:t>
      </w:r>
      <w:r w:rsidRPr="0015152C">
        <w:rPr>
          <w:rFonts w:ascii="Times New Roman" w:hAnsi="Times New Roman"/>
          <w:sz w:val="28"/>
          <w:szCs w:val="28"/>
          <w:lang w:val="uk-UA"/>
        </w:rPr>
        <w:t xml:space="preserve"> у районі здійснюється провайдерами: ПАТ «Укртелеком»; ТОВ «Нові телемережі»; Мережа+ (Луганет), «Доріс», «Інтертелеком», «Кантрі Медіа». Але не всі населені пункти обладнані якісною мережею Інтернет. Так в с. Донцівка та Кам’янка покриття мережею  Інтернет часткове, послуги надають провайдери ПАТ«Доріс». Для вирішення даного питання необхідне встановлення додаткової вежі з обладнанням, тому головам вищезазначених сільських рад потрібно зв’язатися з представником компанії ПАТ«Доріс» у Новопсковському районі для врегулювання цього питання.</w:t>
      </w:r>
    </w:p>
    <w:p w:rsidR="008B1E48" w:rsidRPr="0015152C" w:rsidRDefault="008B1E48" w:rsidP="008B1E48">
      <w:pPr>
        <w:spacing w:after="0" w:line="240" w:lineRule="auto"/>
        <w:ind w:firstLine="720"/>
        <w:jc w:val="both"/>
        <w:rPr>
          <w:rFonts w:ascii="Times New Roman" w:hAnsi="Times New Roman"/>
          <w:sz w:val="28"/>
          <w:szCs w:val="28"/>
          <w:lang w:val="uk-UA"/>
        </w:rPr>
      </w:pPr>
      <w:r w:rsidRPr="0015152C">
        <w:rPr>
          <w:rFonts w:ascii="Times New Roman" w:hAnsi="Times New Roman"/>
          <w:sz w:val="28"/>
          <w:szCs w:val="28"/>
          <w:lang w:val="uk-UA"/>
        </w:rPr>
        <w:t>Населення району користується послугами компанії «Нова пошта», національної служби «Intime» та «Делівері».</w:t>
      </w:r>
    </w:p>
    <w:p w:rsidR="00B2331D" w:rsidRPr="0015152C" w:rsidRDefault="00B2331D" w:rsidP="00B2331D">
      <w:pPr>
        <w:spacing w:after="0" w:line="240" w:lineRule="auto"/>
        <w:ind w:firstLine="720"/>
        <w:jc w:val="center"/>
        <w:rPr>
          <w:rFonts w:ascii="Times New Roman" w:hAnsi="Times New Roman" w:cs="Times New Roman"/>
          <w:b/>
          <w:bCs/>
          <w:i/>
          <w:iCs/>
          <w:sz w:val="28"/>
          <w:szCs w:val="28"/>
          <w:lang w:val="uk-UA"/>
        </w:rPr>
      </w:pPr>
    </w:p>
    <w:p w:rsidR="00B2331D" w:rsidRPr="0015152C" w:rsidRDefault="00B2331D" w:rsidP="00B2331D">
      <w:pPr>
        <w:spacing w:after="0" w:line="240" w:lineRule="auto"/>
        <w:ind w:firstLine="720"/>
        <w:jc w:val="center"/>
        <w:rPr>
          <w:rFonts w:ascii="Times New Roman" w:hAnsi="Times New Roman" w:cs="Times New Roman"/>
          <w:b/>
          <w:bCs/>
          <w:i/>
          <w:iCs/>
          <w:sz w:val="28"/>
          <w:szCs w:val="28"/>
          <w:lang w:val="uk-UA"/>
        </w:rPr>
      </w:pPr>
      <w:r w:rsidRPr="0015152C">
        <w:rPr>
          <w:rFonts w:ascii="Times New Roman" w:hAnsi="Times New Roman" w:cs="Times New Roman"/>
          <w:b/>
          <w:bCs/>
          <w:i/>
          <w:iCs/>
          <w:sz w:val="28"/>
          <w:szCs w:val="28"/>
          <w:lang w:val="uk-UA"/>
        </w:rPr>
        <w:t>Центр  надання  адміністративних  послуг</w:t>
      </w:r>
    </w:p>
    <w:p w:rsidR="00B2331D" w:rsidRPr="0015152C" w:rsidRDefault="00B2331D" w:rsidP="00B2331D">
      <w:pPr>
        <w:pStyle w:val="a7"/>
        <w:spacing w:after="0"/>
        <w:ind w:left="0" w:firstLine="709"/>
        <w:jc w:val="both"/>
        <w:rPr>
          <w:sz w:val="28"/>
          <w:szCs w:val="28"/>
          <w:lang w:val="uk-UA"/>
        </w:rPr>
      </w:pPr>
      <w:r w:rsidRPr="0015152C">
        <w:rPr>
          <w:sz w:val="28"/>
          <w:szCs w:val="28"/>
          <w:lang w:val="uk-UA"/>
        </w:rPr>
        <w:t>У відділі з надання адміністративних послуг Новопсковської районної державної адміністрації створені відповідні умови для вирішення питань суб’єктів звернення та спрощення процедур для отримання необхідних документів та консультацій, де за принципом «єдиного вікна» суб’єкти звернення можуть отримати 113 адміністративних послуг.</w:t>
      </w:r>
    </w:p>
    <w:p w:rsidR="00B2331D" w:rsidRPr="0015152C" w:rsidRDefault="00B2331D" w:rsidP="00B2331D">
      <w:pPr>
        <w:spacing w:after="0" w:line="240" w:lineRule="auto"/>
        <w:ind w:firstLine="720"/>
        <w:jc w:val="both"/>
        <w:rPr>
          <w:rFonts w:ascii="Times New Roman" w:hAnsi="Times New Roman" w:cs="Times New Roman"/>
          <w:b/>
          <w:sz w:val="28"/>
          <w:szCs w:val="28"/>
          <w:lang w:val="uk-UA"/>
        </w:rPr>
      </w:pPr>
      <w:r w:rsidRPr="0015152C">
        <w:rPr>
          <w:rFonts w:ascii="Times New Roman" w:hAnsi="Times New Roman" w:cs="Times New Roman"/>
          <w:sz w:val="28"/>
          <w:szCs w:val="28"/>
          <w:lang w:val="uk-UA"/>
        </w:rPr>
        <w:t>За</w:t>
      </w:r>
      <w:r w:rsidRPr="0015152C">
        <w:rPr>
          <w:rFonts w:ascii="Times New Roman" w:hAnsi="Times New Roman" w:cs="Times New Roman"/>
          <w:b/>
          <w:sz w:val="28"/>
          <w:szCs w:val="28"/>
          <w:lang w:val="uk-UA"/>
        </w:rPr>
        <w:t xml:space="preserve"> 2018 рік</w:t>
      </w:r>
      <w:r w:rsidRPr="0015152C">
        <w:rPr>
          <w:rFonts w:ascii="Times New Roman" w:hAnsi="Times New Roman" w:cs="Times New Roman"/>
          <w:sz w:val="28"/>
          <w:szCs w:val="28"/>
          <w:lang w:val="uk-UA"/>
        </w:rPr>
        <w:t xml:space="preserve"> до Центру надання адміністративних послуг від суб’єктів звернення надійшло та виконано </w:t>
      </w:r>
      <w:r w:rsidRPr="0015152C">
        <w:rPr>
          <w:rFonts w:ascii="Times New Roman" w:hAnsi="Times New Roman" w:cs="Times New Roman"/>
          <w:b/>
          <w:sz w:val="28"/>
          <w:szCs w:val="28"/>
          <w:lang w:val="uk-UA"/>
        </w:rPr>
        <w:t>7311</w:t>
      </w:r>
      <w:r w:rsidRPr="0015152C">
        <w:rPr>
          <w:rFonts w:ascii="Times New Roman" w:hAnsi="Times New Roman" w:cs="Times New Roman"/>
          <w:sz w:val="28"/>
          <w:szCs w:val="28"/>
          <w:lang w:val="uk-UA"/>
        </w:rPr>
        <w:t xml:space="preserve"> звернень (</w:t>
      </w:r>
      <w:r w:rsidRPr="0015152C">
        <w:rPr>
          <w:rFonts w:ascii="Times New Roman" w:hAnsi="Times New Roman" w:cs="Times New Roman"/>
          <w:i/>
          <w:sz w:val="28"/>
          <w:szCs w:val="28"/>
          <w:lang w:val="uk-UA"/>
        </w:rPr>
        <w:t xml:space="preserve">адміністраторами </w:t>
      </w:r>
      <w:r w:rsidRPr="0015152C">
        <w:rPr>
          <w:rFonts w:ascii="Times New Roman" w:hAnsi="Times New Roman" w:cs="Times New Roman"/>
          <w:b/>
          <w:i/>
          <w:sz w:val="28"/>
          <w:szCs w:val="28"/>
          <w:lang w:val="uk-UA"/>
        </w:rPr>
        <w:t>5753</w:t>
      </w:r>
      <w:r w:rsidRPr="0015152C">
        <w:rPr>
          <w:rFonts w:ascii="Times New Roman" w:hAnsi="Times New Roman" w:cs="Times New Roman"/>
          <w:sz w:val="28"/>
          <w:szCs w:val="28"/>
          <w:lang w:val="uk-UA"/>
        </w:rPr>
        <w:t xml:space="preserve">, </w:t>
      </w:r>
      <w:r w:rsidRPr="0015152C">
        <w:rPr>
          <w:rFonts w:ascii="Times New Roman" w:hAnsi="Times New Roman" w:cs="Times New Roman"/>
          <w:i/>
          <w:sz w:val="28"/>
          <w:szCs w:val="28"/>
          <w:lang w:val="uk-UA"/>
        </w:rPr>
        <w:t>державними реєстраторами</w:t>
      </w:r>
      <w:r w:rsidRPr="0015152C">
        <w:rPr>
          <w:rFonts w:ascii="Times New Roman" w:hAnsi="Times New Roman" w:cs="Times New Roman"/>
          <w:sz w:val="28"/>
          <w:szCs w:val="28"/>
          <w:lang w:val="uk-UA"/>
        </w:rPr>
        <w:t xml:space="preserve"> – </w:t>
      </w:r>
      <w:r w:rsidRPr="0015152C">
        <w:rPr>
          <w:rFonts w:ascii="Times New Roman" w:hAnsi="Times New Roman" w:cs="Times New Roman"/>
          <w:b/>
          <w:sz w:val="28"/>
          <w:szCs w:val="28"/>
          <w:lang w:val="uk-UA"/>
        </w:rPr>
        <w:t>1558</w:t>
      </w:r>
      <w:r w:rsidRPr="0015152C">
        <w:rPr>
          <w:rFonts w:ascii="Times New Roman" w:hAnsi="Times New Roman" w:cs="Times New Roman"/>
          <w:sz w:val="28"/>
          <w:szCs w:val="28"/>
          <w:lang w:val="uk-UA"/>
        </w:rPr>
        <w:t>), за аналогічний період минулого 2017 року –</w:t>
      </w:r>
      <w:r w:rsidRPr="0015152C">
        <w:rPr>
          <w:rFonts w:ascii="Times New Roman" w:hAnsi="Times New Roman" w:cs="Times New Roman"/>
          <w:b/>
          <w:sz w:val="28"/>
          <w:szCs w:val="28"/>
          <w:lang w:val="uk-UA"/>
        </w:rPr>
        <w:t>2329.</w:t>
      </w:r>
    </w:p>
    <w:p w:rsidR="00B2331D" w:rsidRPr="0015152C" w:rsidRDefault="00B2331D" w:rsidP="00B2331D">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Збільшення звернень обумовлено внесенням змін до чинного законодавства у сфері земельних відносин.</w:t>
      </w:r>
    </w:p>
    <w:p w:rsidR="00B2331D" w:rsidRPr="0015152C" w:rsidRDefault="00B2331D" w:rsidP="00B2331D">
      <w:pPr>
        <w:pStyle w:val="a7"/>
        <w:spacing w:after="0"/>
        <w:ind w:left="0" w:firstLine="709"/>
        <w:jc w:val="both"/>
        <w:rPr>
          <w:bCs/>
          <w:sz w:val="28"/>
          <w:szCs w:val="28"/>
          <w:lang w:val="uk-UA"/>
        </w:rPr>
      </w:pPr>
      <w:r w:rsidRPr="0015152C">
        <w:rPr>
          <w:bCs/>
          <w:sz w:val="28"/>
          <w:szCs w:val="28"/>
          <w:lang w:val="uk-UA"/>
        </w:rPr>
        <w:t>Актуальними питаннями суб’єктів звернення залишаються</w:t>
      </w:r>
      <w:r w:rsidRPr="0015152C">
        <w:rPr>
          <w:sz w:val="28"/>
          <w:szCs w:val="28"/>
          <w:lang w:val="uk-UA"/>
        </w:rPr>
        <w:t xml:space="preserve"> адміністративні послуги відділу у Новопсковському районі Головного управління Держгеокадастру Луганської області - </w:t>
      </w:r>
      <w:r w:rsidRPr="0015152C">
        <w:rPr>
          <w:b/>
          <w:sz w:val="28"/>
          <w:szCs w:val="28"/>
          <w:lang w:val="uk-UA"/>
        </w:rPr>
        <w:t>4677</w:t>
      </w:r>
      <w:r w:rsidRPr="0015152C">
        <w:rPr>
          <w:sz w:val="28"/>
          <w:szCs w:val="28"/>
          <w:lang w:val="uk-UA"/>
        </w:rPr>
        <w:t xml:space="preserve">,  державної реєстрації речових прав на нерухоме майно та їх обтяжень, юридичних осіб та фізичних осіб-підприємців </w:t>
      </w:r>
      <w:r w:rsidRPr="0015152C">
        <w:rPr>
          <w:b/>
          <w:sz w:val="28"/>
          <w:szCs w:val="28"/>
          <w:lang w:val="uk-UA"/>
        </w:rPr>
        <w:t>(1558),</w:t>
      </w:r>
      <w:r w:rsidRPr="0015152C">
        <w:rPr>
          <w:sz w:val="28"/>
          <w:szCs w:val="28"/>
          <w:lang w:val="uk-UA"/>
        </w:rPr>
        <w:t xml:space="preserve"> вклеювання фотокартки до паспорта громадянина України у зв’язку з досягненням 25-ти та 45-ти річного віку  Новопсковського районного відділу УДМС України у Луганській області </w:t>
      </w:r>
      <w:r w:rsidRPr="0015152C">
        <w:rPr>
          <w:b/>
          <w:sz w:val="28"/>
          <w:szCs w:val="28"/>
          <w:lang w:val="uk-UA"/>
        </w:rPr>
        <w:t>(640),</w:t>
      </w:r>
      <w:r w:rsidRPr="0015152C">
        <w:rPr>
          <w:sz w:val="28"/>
          <w:szCs w:val="28"/>
          <w:lang w:val="uk-UA"/>
        </w:rPr>
        <w:t xml:space="preserve"> районної державної адміністрації </w:t>
      </w:r>
      <w:r w:rsidRPr="0015152C">
        <w:rPr>
          <w:b/>
          <w:sz w:val="28"/>
          <w:szCs w:val="28"/>
          <w:lang w:val="uk-UA"/>
        </w:rPr>
        <w:t xml:space="preserve">(341) </w:t>
      </w:r>
      <w:r w:rsidRPr="0015152C">
        <w:rPr>
          <w:sz w:val="28"/>
          <w:szCs w:val="28"/>
          <w:lang w:val="uk-UA"/>
        </w:rPr>
        <w:t>та ін.</w:t>
      </w:r>
      <w:r w:rsidRPr="0015152C">
        <w:rPr>
          <w:bCs/>
          <w:sz w:val="28"/>
          <w:szCs w:val="28"/>
          <w:lang w:val="uk-UA"/>
        </w:rPr>
        <w:t xml:space="preserve"> </w:t>
      </w:r>
    </w:p>
    <w:p w:rsidR="00B2331D" w:rsidRPr="0015152C" w:rsidRDefault="00B2331D" w:rsidP="00B2331D">
      <w:pPr>
        <w:pStyle w:val="ac"/>
        <w:spacing w:after="0" w:line="240" w:lineRule="auto"/>
        <w:ind w:firstLine="708"/>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Адміністративний збір за проведення державної реєстрації юридичних осіб, фізичних осіб-підприємців та громадських формувань, речових прав на нерухоме майно та їх обтяжень за 2018 рік склав – до державного бюджету – </w:t>
      </w:r>
      <w:r w:rsidRPr="0015152C">
        <w:rPr>
          <w:rFonts w:ascii="Times New Roman" w:hAnsi="Times New Roman" w:cs="Times New Roman"/>
          <w:b/>
          <w:sz w:val="28"/>
          <w:szCs w:val="28"/>
          <w:lang w:val="uk-UA"/>
        </w:rPr>
        <w:t>5900 грн.,</w:t>
      </w:r>
      <w:r w:rsidRPr="0015152C">
        <w:rPr>
          <w:rFonts w:ascii="Times New Roman" w:hAnsi="Times New Roman" w:cs="Times New Roman"/>
          <w:sz w:val="28"/>
          <w:szCs w:val="28"/>
          <w:lang w:val="uk-UA"/>
        </w:rPr>
        <w:t xml:space="preserve"> до місцевого бюджету – </w:t>
      </w:r>
      <w:r w:rsidRPr="0015152C">
        <w:rPr>
          <w:rFonts w:ascii="Times New Roman" w:hAnsi="Times New Roman" w:cs="Times New Roman"/>
          <w:b/>
          <w:sz w:val="28"/>
          <w:szCs w:val="28"/>
          <w:lang w:val="uk-UA"/>
        </w:rPr>
        <w:t>118090 грн.</w:t>
      </w:r>
    </w:p>
    <w:p w:rsidR="00B2331D" w:rsidRPr="0015152C" w:rsidRDefault="00B2331D" w:rsidP="00B2331D">
      <w:pPr>
        <w:rPr>
          <w:lang w:val="uk-UA"/>
        </w:rPr>
      </w:pPr>
      <w:r w:rsidRPr="0015152C">
        <w:rPr>
          <w:sz w:val="28"/>
          <w:szCs w:val="28"/>
          <w:lang w:val="uk-UA"/>
        </w:rPr>
        <w:tab/>
      </w:r>
    </w:p>
    <w:p w:rsidR="00AE2D40" w:rsidRPr="0015152C" w:rsidRDefault="00AE2D40" w:rsidP="00AE2D40">
      <w:pPr>
        <w:jc w:val="center"/>
        <w:rPr>
          <w:rFonts w:ascii="Times New Roman" w:hAnsi="Times New Roman" w:cs="Times New Roman"/>
          <w:sz w:val="28"/>
          <w:szCs w:val="28"/>
          <w:lang w:val="uk-UA"/>
        </w:rPr>
      </w:pPr>
      <w:r w:rsidRPr="0015152C">
        <w:rPr>
          <w:rFonts w:ascii="Times New Roman" w:hAnsi="Times New Roman" w:cs="Times New Roman"/>
          <w:b/>
          <w:sz w:val="28"/>
          <w:szCs w:val="28"/>
          <w:lang w:val="uk-UA"/>
        </w:rPr>
        <w:lastRenderedPageBreak/>
        <w:t>Архівний відділ</w:t>
      </w:r>
    </w:p>
    <w:p w:rsidR="00AE2D40" w:rsidRPr="0015152C" w:rsidRDefault="00AE2D40" w:rsidP="00F376E8">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В архівному відділі райдержадміністрації станом на 01.01.2019 року в 82 фондах зберігається 8012 справ постійного зберігання. Впродовж 2018 року на зберігання у відділ надійшло 397 справ постійного зберігання.  </w:t>
      </w:r>
    </w:p>
    <w:p w:rsidR="00AE2D40" w:rsidRPr="0015152C" w:rsidRDefault="00AE2D40" w:rsidP="00F376E8">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У 2018 році проведено 7 засідань експертних комісій архівного відділу на яких розглянуто 37 документів 23 юридичних осіб, з них: 1 положення про експертну комісію; 3 описи справ постійного зберігання на 93 справи;  4 описи з кадрових питань (особового складу) на 132 справи; 14 номенклатур справ на 2463 заголовків справ; 15 актів про вилучення для знищення документів, не внесених до Національного архівного фонду на 1664 справи. </w:t>
      </w:r>
    </w:p>
    <w:p w:rsidR="00AE2D40" w:rsidRPr="0015152C" w:rsidRDefault="00AE2D40" w:rsidP="00F376E8">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За  2018 рік до архівного відділу надійшло 53 запити від фізичних та юридичних осіб, всі соціально-правового характеру. Виконано 49 запити, по 4 зверненням надано роз’яснення щодо місця зберігання документів. Всі запити виконані в строки, передбачені чинним законодавством.</w:t>
      </w:r>
    </w:p>
    <w:p w:rsidR="00AE2D40" w:rsidRPr="0015152C" w:rsidRDefault="00AE2D40" w:rsidP="00F376E8">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Підготовлено і розміщено на сторінці архівного відділу 9 онлайн виставок архівних документів.</w:t>
      </w:r>
    </w:p>
    <w:p w:rsidR="0064695F" w:rsidRPr="0015152C" w:rsidRDefault="0064695F" w:rsidP="00F376E8">
      <w:pPr>
        <w:spacing w:after="0" w:line="240" w:lineRule="auto"/>
        <w:jc w:val="both"/>
        <w:rPr>
          <w:rFonts w:ascii="Times New Roman" w:hAnsi="Times New Roman" w:cs="Times New Roman"/>
          <w:b/>
          <w:bCs/>
          <w:sz w:val="28"/>
          <w:szCs w:val="28"/>
          <w:u w:val="single"/>
          <w:lang w:val="uk-UA"/>
        </w:rPr>
      </w:pPr>
    </w:p>
    <w:p w:rsidR="00D56D78" w:rsidRPr="0015152C" w:rsidRDefault="00D56D78" w:rsidP="00D56D78">
      <w:pPr>
        <w:spacing w:after="0" w:line="240" w:lineRule="auto"/>
        <w:jc w:val="center"/>
        <w:rPr>
          <w:rFonts w:ascii="Times New Roman" w:hAnsi="Times New Roman"/>
          <w:b/>
          <w:sz w:val="32"/>
          <w:szCs w:val="32"/>
          <w:u w:val="single"/>
          <w:lang w:val="uk-UA"/>
        </w:rPr>
      </w:pPr>
      <w:r w:rsidRPr="0015152C">
        <w:rPr>
          <w:rFonts w:ascii="Times New Roman" w:hAnsi="Times New Roman"/>
          <w:b/>
          <w:sz w:val="32"/>
          <w:szCs w:val="32"/>
          <w:u w:val="single"/>
          <w:lang w:val="uk-UA"/>
        </w:rPr>
        <w:t>Містобудування та архітектура</w:t>
      </w:r>
    </w:p>
    <w:p w:rsidR="00F5498E" w:rsidRPr="0015152C" w:rsidRDefault="00D56D78" w:rsidP="00982C97">
      <w:pPr>
        <w:spacing w:after="0" w:line="240" w:lineRule="auto"/>
        <w:jc w:val="both"/>
        <w:rPr>
          <w:rFonts w:ascii="Times New Roman" w:hAnsi="Times New Roman"/>
          <w:iCs/>
          <w:sz w:val="28"/>
          <w:szCs w:val="28"/>
          <w:lang w:val="uk-UA"/>
        </w:rPr>
      </w:pPr>
      <w:r w:rsidRPr="0015152C">
        <w:rPr>
          <w:rFonts w:ascii="Times New Roman" w:hAnsi="Times New Roman"/>
          <w:sz w:val="28"/>
          <w:szCs w:val="28"/>
          <w:lang w:val="uk-UA"/>
        </w:rPr>
        <w:tab/>
      </w:r>
      <w:r w:rsidR="00F5498E" w:rsidRPr="0015152C">
        <w:rPr>
          <w:rFonts w:ascii="Times New Roman" w:hAnsi="Times New Roman"/>
          <w:sz w:val="28"/>
          <w:szCs w:val="28"/>
          <w:lang w:val="uk-UA"/>
        </w:rPr>
        <w:tab/>
        <w:t xml:space="preserve">У сфері містобудування та архітектури райдержадміністрацією порушувалося питання щодо виділення коштів на розробку містобудівної документації на населені пункти району. </w:t>
      </w:r>
      <w:r w:rsidR="00F5498E" w:rsidRPr="0015152C">
        <w:rPr>
          <w:rFonts w:ascii="Times New Roman" w:hAnsi="Times New Roman"/>
          <w:iCs/>
          <w:sz w:val="28"/>
          <w:szCs w:val="28"/>
          <w:lang w:val="uk-UA"/>
        </w:rPr>
        <w:t>Протягом поточного року</w:t>
      </w:r>
      <w:r w:rsidR="00F5498E" w:rsidRPr="0015152C">
        <w:rPr>
          <w:rFonts w:ascii="Times New Roman" w:hAnsi="Times New Roman"/>
          <w:sz w:val="28"/>
          <w:szCs w:val="28"/>
          <w:lang w:val="uk-UA"/>
        </w:rPr>
        <w:t xml:space="preserve"> деякими органами місцевого самоврядування </w:t>
      </w:r>
      <w:r w:rsidR="00F5498E" w:rsidRPr="0015152C">
        <w:rPr>
          <w:rFonts w:ascii="Times New Roman" w:hAnsi="Times New Roman"/>
          <w:iCs/>
          <w:sz w:val="28"/>
          <w:szCs w:val="28"/>
          <w:lang w:val="uk-UA"/>
        </w:rPr>
        <w:t>були прийняті рішення щодо розроблення генеральних планів на населені пункти та виділені кошти</w:t>
      </w:r>
      <w:r w:rsidR="00F5498E" w:rsidRPr="0015152C">
        <w:rPr>
          <w:rFonts w:ascii="Times New Roman" w:hAnsi="Times New Roman"/>
          <w:sz w:val="28"/>
          <w:szCs w:val="28"/>
          <w:lang w:val="uk-UA"/>
        </w:rPr>
        <w:t xml:space="preserve"> на </w:t>
      </w:r>
      <w:r w:rsidR="00F5498E" w:rsidRPr="0015152C">
        <w:rPr>
          <w:rFonts w:ascii="Times New Roman" w:hAnsi="Times New Roman"/>
          <w:iCs/>
          <w:sz w:val="28"/>
          <w:szCs w:val="28"/>
          <w:lang w:val="uk-UA"/>
        </w:rPr>
        <w:t xml:space="preserve">розроблення містобудівної документації, а саме: </w:t>
      </w:r>
    </w:p>
    <w:p w:rsidR="00F5498E" w:rsidRPr="0015152C" w:rsidRDefault="00F5498E" w:rsidP="00F5498E">
      <w:pPr>
        <w:pStyle w:val="ac"/>
        <w:tabs>
          <w:tab w:val="left" w:pos="1276"/>
        </w:tabs>
        <w:spacing w:after="0" w:line="240" w:lineRule="auto"/>
        <w:jc w:val="both"/>
        <w:rPr>
          <w:rFonts w:ascii="Times New Roman" w:hAnsi="Times New Roman"/>
          <w:iCs/>
          <w:sz w:val="28"/>
          <w:szCs w:val="28"/>
          <w:lang w:val="uk-UA"/>
        </w:rPr>
      </w:pPr>
      <w:r w:rsidRPr="0015152C">
        <w:rPr>
          <w:rFonts w:ascii="Times New Roman" w:hAnsi="Times New Roman"/>
          <w:iCs/>
          <w:sz w:val="28"/>
          <w:szCs w:val="28"/>
          <w:lang w:val="uk-UA"/>
        </w:rPr>
        <w:t>- Кам’янською сільською радою  виділені кошти в сумі 120 тис.грн, з них освоєно 70,04 тис.грн на розробку генплана, на 2019 рік передбачено кошти в сумі 160 тис. грн на продовження робіт з виготовлення генплану;</w:t>
      </w:r>
    </w:p>
    <w:p w:rsidR="00F5498E" w:rsidRPr="0015152C" w:rsidRDefault="00F5498E" w:rsidP="00F5498E">
      <w:pPr>
        <w:pStyle w:val="ac"/>
        <w:tabs>
          <w:tab w:val="left" w:pos="1276"/>
        </w:tabs>
        <w:spacing w:after="0" w:line="240" w:lineRule="auto"/>
        <w:jc w:val="both"/>
        <w:rPr>
          <w:rFonts w:ascii="Times New Roman" w:hAnsi="Times New Roman"/>
          <w:iCs/>
          <w:sz w:val="28"/>
          <w:szCs w:val="28"/>
          <w:lang w:val="uk-UA"/>
        </w:rPr>
      </w:pPr>
      <w:r w:rsidRPr="0015152C">
        <w:rPr>
          <w:rFonts w:ascii="Times New Roman" w:hAnsi="Times New Roman"/>
          <w:iCs/>
          <w:sz w:val="28"/>
          <w:szCs w:val="28"/>
          <w:lang w:val="uk-UA"/>
        </w:rPr>
        <w:t>- Ганусівською сільською радою виділено та освоєно в сумі 136,784  тис. грн, з них 73,292 тис.грн – на топооснову, 38,851 тис. грн. – адаптація електронної карти для містобудівних потреб;</w:t>
      </w:r>
    </w:p>
    <w:p w:rsidR="00F5498E" w:rsidRPr="0015152C" w:rsidRDefault="00F5498E" w:rsidP="00F5498E">
      <w:pPr>
        <w:pStyle w:val="ac"/>
        <w:tabs>
          <w:tab w:val="left" w:pos="720"/>
        </w:tabs>
        <w:spacing w:after="0" w:line="240" w:lineRule="auto"/>
        <w:jc w:val="both"/>
        <w:rPr>
          <w:rFonts w:ascii="Times New Roman" w:hAnsi="Times New Roman"/>
          <w:iCs/>
          <w:sz w:val="28"/>
          <w:szCs w:val="28"/>
          <w:lang w:val="uk-UA"/>
        </w:rPr>
      </w:pPr>
      <w:r w:rsidRPr="0015152C">
        <w:rPr>
          <w:rFonts w:ascii="Times New Roman" w:hAnsi="Times New Roman"/>
          <w:iCs/>
          <w:sz w:val="28"/>
          <w:szCs w:val="28"/>
          <w:lang w:val="uk-UA"/>
        </w:rPr>
        <w:t>- Донцівською сільською радою в сумі 199,936 тис. грн., близько 57 тис.грн було освоєно на розробку топооснови, інша сума перейде на наступний рік на виготовлення генплану;</w:t>
      </w:r>
    </w:p>
    <w:p w:rsidR="00F5498E" w:rsidRPr="0015152C" w:rsidRDefault="00F5498E" w:rsidP="00F5498E">
      <w:pPr>
        <w:pStyle w:val="ac"/>
        <w:spacing w:after="0" w:line="240" w:lineRule="auto"/>
        <w:jc w:val="both"/>
        <w:rPr>
          <w:rFonts w:ascii="Times New Roman" w:hAnsi="Times New Roman"/>
          <w:iCs/>
          <w:sz w:val="28"/>
          <w:szCs w:val="28"/>
          <w:lang w:val="uk-UA"/>
        </w:rPr>
      </w:pPr>
      <w:r w:rsidRPr="0015152C">
        <w:rPr>
          <w:rFonts w:ascii="Times New Roman" w:hAnsi="Times New Roman"/>
          <w:iCs/>
          <w:sz w:val="28"/>
          <w:szCs w:val="28"/>
          <w:lang w:val="uk-UA"/>
        </w:rPr>
        <w:t>- Козлівською сільською радою в сумі 178,932 тис. грн, кошти повністю освоєні – на виготовлення топооснови для п’яти населених пунктів.</w:t>
      </w:r>
    </w:p>
    <w:p w:rsidR="00F5498E" w:rsidRPr="0015152C" w:rsidRDefault="00F5498E" w:rsidP="00F5498E">
      <w:pPr>
        <w:pStyle w:val="ac"/>
        <w:tabs>
          <w:tab w:val="left" w:pos="1276"/>
        </w:tabs>
        <w:spacing w:after="0" w:line="240" w:lineRule="auto"/>
        <w:ind w:firstLine="720"/>
        <w:jc w:val="both"/>
        <w:rPr>
          <w:rFonts w:ascii="Times New Roman" w:hAnsi="Times New Roman"/>
          <w:iCs/>
          <w:sz w:val="28"/>
          <w:szCs w:val="28"/>
          <w:lang w:val="uk-UA"/>
        </w:rPr>
      </w:pPr>
      <w:r w:rsidRPr="0015152C">
        <w:rPr>
          <w:rFonts w:ascii="Times New Roman" w:hAnsi="Times New Roman"/>
          <w:iCs/>
          <w:sz w:val="28"/>
          <w:szCs w:val="28"/>
          <w:lang w:val="uk-UA"/>
        </w:rPr>
        <w:t xml:space="preserve">Крім цього виготовлено детальний план території площею </w:t>
      </w:r>
      <w:smartTag w:uri="urn:schemas-microsoft-com:office:smarttags" w:element="metricconverter">
        <w:smartTagPr>
          <w:attr w:name="ProductID" w:val="8 га"/>
        </w:smartTagPr>
        <w:r w:rsidRPr="0015152C">
          <w:rPr>
            <w:rFonts w:ascii="Times New Roman" w:hAnsi="Times New Roman"/>
            <w:iCs/>
            <w:sz w:val="28"/>
            <w:szCs w:val="28"/>
            <w:lang w:val="uk-UA"/>
          </w:rPr>
          <w:t>8 га</w:t>
        </w:r>
      </w:smartTag>
      <w:r w:rsidRPr="0015152C">
        <w:rPr>
          <w:rFonts w:ascii="Times New Roman" w:hAnsi="Times New Roman"/>
          <w:iCs/>
          <w:sz w:val="28"/>
          <w:szCs w:val="28"/>
          <w:lang w:val="uk-UA"/>
        </w:rPr>
        <w:t xml:space="preserve"> в с. Заайдарівка.</w:t>
      </w:r>
    </w:p>
    <w:p w:rsidR="00F5498E" w:rsidRPr="0015152C" w:rsidRDefault="00F5498E" w:rsidP="00F5498E">
      <w:pPr>
        <w:shd w:val="clear" w:color="auto" w:fill="FFFFFF"/>
        <w:spacing w:after="0" w:line="240" w:lineRule="auto"/>
        <w:ind w:firstLine="720"/>
        <w:jc w:val="both"/>
        <w:rPr>
          <w:rFonts w:ascii="Times New Roman" w:hAnsi="Times New Roman"/>
          <w:sz w:val="28"/>
          <w:szCs w:val="28"/>
          <w:lang w:val="uk-UA"/>
        </w:rPr>
      </w:pPr>
      <w:r w:rsidRPr="0015152C">
        <w:rPr>
          <w:rFonts w:ascii="Times New Roman" w:hAnsi="Times New Roman"/>
          <w:sz w:val="28"/>
          <w:szCs w:val="28"/>
          <w:lang w:val="uk-UA"/>
        </w:rPr>
        <w:t xml:space="preserve"> Відділом містобудування, архітектури, ЖКГ та будівництва райдержадміністрації протягом року проводився моніторинг щодо забудови та іншого використання територій для містобудівних потреб. Упродовж 2018 року було надано 9 містобудівних умов та обмежень земельних ділянок, які надавалися на будівництво і реконструкцію об’єктів та споруд, зокрема на будівництво Новопсковської  лікарської амбулаторії загальної практики сімейної медицини, будівництво будинку сімейного типу.</w:t>
      </w:r>
    </w:p>
    <w:p w:rsidR="00F5498E" w:rsidRPr="0015152C" w:rsidRDefault="00F5498E" w:rsidP="00F5498E">
      <w:pPr>
        <w:shd w:val="clear" w:color="auto" w:fill="FFFFFF"/>
        <w:spacing w:after="0" w:line="240" w:lineRule="auto"/>
        <w:ind w:firstLine="720"/>
        <w:jc w:val="both"/>
        <w:rPr>
          <w:rFonts w:ascii="Times New Roman" w:hAnsi="Times New Roman"/>
          <w:sz w:val="28"/>
          <w:szCs w:val="28"/>
          <w:lang w:val="uk-UA"/>
        </w:rPr>
      </w:pPr>
      <w:r w:rsidRPr="0015152C">
        <w:rPr>
          <w:rFonts w:ascii="Times New Roman" w:hAnsi="Times New Roman"/>
          <w:sz w:val="28"/>
          <w:szCs w:val="28"/>
          <w:lang w:val="uk-UA"/>
        </w:rPr>
        <w:lastRenderedPageBreak/>
        <w:t>Житлове будівництво на території району ведеться індивідуальними забудовниками, для них реалізується  цільова  програма  підтримки  сільських  індивідуальних  забудовників шляхом  довгострокового  кредитування.</w:t>
      </w:r>
      <w:r w:rsidRPr="0015152C">
        <w:rPr>
          <w:lang w:val="uk-UA"/>
        </w:rPr>
        <w:t xml:space="preserve"> </w:t>
      </w:r>
      <w:r w:rsidRPr="0015152C">
        <w:rPr>
          <w:rFonts w:ascii="Times New Roman" w:hAnsi="Times New Roman"/>
          <w:sz w:val="28"/>
          <w:szCs w:val="28"/>
          <w:lang w:val="uk-UA"/>
        </w:rPr>
        <w:t xml:space="preserve">Завдяки реалізації програми «Власний дім» протягом 2018 року було введено в експлуатацію 3 індивідуальних житлових будинки, загальною площею </w:t>
      </w:r>
      <w:smartTag w:uri="urn:schemas-microsoft-com:office:smarttags" w:element="metricconverter">
        <w:smartTagPr>
          <w:attr w:name="ProductID" w:val="269,8 м2"/>
        </w:smartTagPr>
        <w:r w:rsidRPr="0015152C">
          <w:rPr>
            <w:rFonts w:ascii="Times New Roman" w:hAnsi="Times New Roman"/>
            <w:sz w:val="28"/>
            <w:szCs w:val="28"/>
            <w:lang w:val="uk-UA"/>
          </w:rPr>
          <w:t>269,8 м</w:t>
        </w:r>
        <w:r w:rsidRPr="0015152C">
          <w:rPr>
            <w:rFonts w:ascii="Times New Roman" w:hAnsi="Times New Roman"/>
            <w:sz w:val="28"/>
            <w:szCs w:val="28"/>
            <w:vertAlign w:val="superscript"/>
            <w:lang w:val="uk-UA"/>
          </w:rPr>
          <w:t>2</w:t>
        </w:r>
      </w:smartTag>
      <w:r w:rsidRPr="0015152C">
        <w:rPr>
          <w:rFonts w:ascii="Times New Roman" w:hAnsi="Times New Roman"/>
          <w:sz w:val="28"/>
          <w:szCs w:val="28"/>
          <w:lang w:val="uk-UA"/>
        </w:rPr>
        <w:t>, також протягом 2018 року з районного бюджету на кредитування сільських забудовників було виділено 19,610  тис. грн.</w:t>
      </w:r>
      <w:r w:rsidRPr="0015152C">
        <w:rPr>
          <w:lang w:val="uk-UA"/>
        </w:rPr>
        <w:t xml:space="preserve"> </w:t>
      </w:r>
    </w:p>
    <w:p w:rsidR="00F5498E" w:rsidRPr="0015152C" w:rsidRDefault="00F5498E" w:rsidP="00F5498E">
      <w:pPr>
        <w:shd w:val="clear" w:color="auto" w:fill="FFFFFF"/>
        <w:spacing w:after="0" w:line="240" w:lineRule="auto"/>
        <w:ind w:firstLine="720"/>
        <w:jc w:val="both"/>
        <w:rPr>
          <w:rFonts w:ascii="Times New Roman" w:hAnsi="Times New Roman"/>
          <w:sz w:val="28"/>
          <w:szCs w:val="28"/>
          <w:lang w:val="uk-UA"/>
        </w:rPr>
      </w:pPr>
      <w:r w:rsidRPr="0015152C">
        <w:rPr>
          <w:rFonts w:ascii="Times New Roman" w:hAnsi="Times New Roman"/>
          <w:sz w:val="28"/>
          <w:szCs w:val="28"/>
          <w:lang w:val="uk-UA"/>
        </w:rPr>
        <w:t xml:space="preserve">Всього протягом минулого року було оформлено та видано 29 будівельних паспортів забудови земельних ділянок на будівництво індивідуальних житлових будинків та господарських будівель. Протягом звітного періоду було введено в експлуатацію 25 індивідуальних житлових будинків, загальною площею </w:t>
      </w:r>
      <w:smartTag w:uri="urn:schemas-microsoft-com:office:smarttags" w:element="metricconverter">
        <w:smartTagPr>
          <w:attr w:name="ProductID" w:val="2220,5 м2"/>
        </w:smartTagPr>
        <w:r w:rsidRPr="0015152C">
          <w:rPr>
            <w:rFonts w:ascii="Times New Roman" w:hAnsi="Times New Roman"/>
            <w:bCs/>
            <w:sz w:val="28"/>
            <w:szCs w:val="28"/>
            <w:lang w:val="uk-UA"/>
          </w:rPr>
          <w:t>2220,5 м</w:t>
        </w:r>
        <w:r w:rsidRPr="0015152C">
          <w:rPr>
            <w:rFonts w:ascii="Times New Roman" w:hAnsi="Times New Roman"/>
            <w:bCs/>
            <w:sz w:val="28"/>
            <w:szCs w:val="28"/>
            <w:vertAlign w:val="superscript"/>
            <w:lang w:val="uk-UA"/>
          </w:rPr>
          <w:t>2</w:t>
        </w:r>
      </w:smartTag>
      <w:r w:rsidRPr="0015152C">
        <w:rPr>
          <w:rFonts w:ascii="Times New Roman" w:hAnsi="Times New Roman"/>
          <w:b/>
          <w:bCs/>
          <w:sz w:val="28"/>
          <w:szCs w:val="28"/>
          <w:vertAlign w:val="superscript"/>
          <w:lang w:val="uk-UA"/>
        </w:rPr>
        <w:t xml:space="preserve"> </w:t>
      </w:r>
      <w:r w:rsidRPr="0015152C">
        <w:rPr>
          <w:rFonts w:ascii="Times New Roman" w:hAnsi="Times New Roman"/>
          <w:sz w:val="28"/>
          <w:szCs w:val="28"/>
          <w:lang w:val="uk-UA"/>
        </w:rPr>
        <w:t xml:space="preserve">, при плані </w:t>
      </w:r>
      <w:smartTag w:uri="urn:schemas-microsoft-com:office:smarttags" w:element="metricconverter">
        <w:smartTagPr>
          <w:attr w:name="ProductID" w:val="800,0 м2"/>
        </w:smartTagPr>
        <w:r w:rsidRPr="0015152C">
          <w:rPr>
            <w:rFonts w:ascii="Times New Roman" w:hAnsi="Times New Roman"/>
            <w:sz w:val="28"/>
            <w:szCs w:val="28"/>
            <w:lang w:val="uk-UA"/>
          </w:rPr>
          <w:t>800,0 м</w:t>
        </w:r>
        <w:r w:rsidRPr="0015152C">
          <w:rPr>
            <w:rFonts w:ascii="Times New Roman" w:hAnsi="Times New Roman"/>
            <w:sz w:val="28"/>
            <w:szCs w:val="28"/>
            <w:vertAlign w:val="superscript"/>
            <w:lang w:val="uk-UA"/>
          </w:rPr>
          <w:t>2</w:t>
        </w:r>
      </w:smartTag>
      <w:r w:rsidRPr="0015152C">
        <w:rPr>
          <w:rFonts w:ascii="Times New Roman" w:hAnsi="Times New Roman"/>
          <w:sz w:val="28"/>
          <w:szCs w:val="28"/>
          <w:lang w:val="uk-UA"/>
        </w:rPr>
        <w:t>.</w:t>
      </w:r>
    </w:p>
    <w:p w:rsidR="00F5498E" w:rsidRPr="0015152C" w:rsidRDefault="00F5498E" w:rsidP="00F5498E">
      <w:pPr>
        <w:shd w:val="clear" w:color="auto" w:fill="FFFFFF"/>
        <w:spacing w:after="0" w:line="240" w:lineRule="auto"/>
        <w:ind w:firstLine="720"/>
        <w:jc w:val="both"/>
        <w:rPr>
          <w:rFonts w:ascii="Times New Roman" w:hAnsi="Times New Roman"/>
          <w:b/>
          <w:sz w:val="28"/>
          <w:szCs w:val="28"/>
          <w:u w:val="single"/>
          <w:lang w:val="uk-UA"/>
        </w:rPr>
      </w:pPr>
    </w:p>
    <w:p w:rsidR="00F5498E" w:rsidRPr="0015152C" w:rsidRDefault="00F5498E" w:rsidP="00F5498E">
      <w:pPr>
        <w:spacing w:after="0" w:line="240" w:lineRule="auto"/>
        <w:ind w:firstLine="708"/>
        <w:jc w:val="both"/>
        <w:rPr>
          <w:rFonts w:ascii="Times New Roman" w:hAnsi="Times New Roman"/>
          <w:sz w:val="28"/>
          <w:szCs w:val="28"/>
          <w:lang w:val="uk-UA"/>
        </w:rPr>
      </w:pPr>
      <w:r w:rsidRPr="0015152C">
        <w:rPr>
          <w:rFonts w:ascii="Times New Roman" w:hAnsi="Times New Roman"/>
          <w:b/>
          <w:sz w:val="28"/>
          <w:szCs w:val="28"/>
          <w:lang w:val="uk-UA"/>
        </w:rPr>
        <w:t>Житловий фонд району</w:t>
      </w:r>
      <w:r w:rsidRPr="0015152C">
        <w:rPr>
          <w:rFonts w:ascii="Times New Roman" w:hAnsi="Times New Roman"/>
          <w:sz w:val="28"/>
          <w:szCs w:val="28"/>
          <w:lang w:val="uk-UA"/>
        </w:rPr>
        <w:t xml:space="preserve"> налічує 102 багатоквартирних житлових будинків в смт Новопсков, Білолуцьк, с. Кам’янка, с. Заайдарівка, с. Можняківка та с. Писарівка. Згідно з рішенням Новопсковської селищної ради від 25 жовтня 2017 року № 10/170 призначено управителем багатоквартирних будинків в смт Новопсков (63 будинки) комунальне підприємство «Новопсковжитло». За звітній період комунальним підприємством «Новопсковжитло» капітальні або поточні роботи в житловому фонді із-за відсутності фінансування не виконувались. Але протягом літнього періоду під час підготовки житлового фонду смт. Новопсков до нового опалювального сезону було проведено ремонт 7 оголовків та прочистку вентиляційних каналів. Також проведена робота з планово-технічного обслуговування внутрішньобудинкових систем газопостачання. Дані роботи були виконані за рахунок самих мешканців багатоквартирних будинків.</w:t>
      </w:r>
    </w:p>
    <w:p w:rsidR="00F5498E" w:rsidRPr="0015152C" w:rsidRDefault="00F5498E" w:rsidP="00F5498E">
      <w:pPr>
        <w:spacing w:after="0" w:line="240" w:lineRule="auto"/>
        <w:jc w:val="both"/>
        <w:rPr>
          <w:rFonts w:ascii="Times New Roman" w:hAnsi="Times New Roman"/>
          <w:sz w:val="28"/>
          <w:szCs w:val="28"/>
          <w:lang w:val="uk-UA"/>
        </w:rPr>
      </w:pPr>
      <w:r w:rsidRPr="0015152C">
        <w:rPr>
          <w:rFonts w:ascii="Times New Roman" w:hAnsi="Times New Roman"/>
          <w:sz w:val="28"/>
          <w:szCs w:val="28"/>
          <w:lang w:val="uk-UA"/>
        </w:rPr>
        <w:tab/>
        <w:t>Також  у районі діє 2 ОСББ:</w:t>
      </w:r>
    </w:p>
    <w:p w:rsidR="00F5498E" w:rsidRPr="0015152C" w:rsidRDefault="00F5498E" w:rsidP="00F5498E">
      <w:pPr>
        <w:spacing w:after="0" w:line="240" w:lineRule="auto"/>
        <w:jc w:val="both"/>
        <w:rPr>
          <w:rFonts w:ascii="Times New Roman" w:hAnsi="Times New Roman"/>
          <w:sz w:val="28"/>
          <w:szCs w:val="28"/>
          <w:vertAlign w:val="superscript"/>
          <w:lang w:val="uk-UA"/>
        </w:rPr>
      </w:pPr>
      <w:r w:rsidRPr="0015152C">
        <w:rPr>
          <w:rFonts w:ascii="Times New Roman" w:hAnsi="Times New Roman"/>
          <w:sz w:val="28"/>
          <w:szCs w:val="28"/>
          <w:lang w:val="uk-UA"/>
        </w:rPr>
        <w:t>- у смт Новопсков  ОСББ «Айдарська» (2 будинки) загальною площею -  2,0 тис. м</w:t>
      </w:r>
      <w:r w:rsidRPr="0015152C">
        <w:rPr>
          <w:rFonts w:ascii="Times New Roman" w:hAnsi="Times New Roman"/>
          <w:sz w:val="28"/>
          <w:szCs w:val="28"/>
          <w:vertAlign w:val="superscript"/>
          <w:lang w:val="uk-UA"/>
        </w:rPr>
        <w:t>2;</w:t>
      </w:r>
    </w:p>
    <w:p w:rsidR="00F5498E" w:rsidRPr="0015152C" w:rsidRDefault="00F5498E" w:rsidP="00F5498E">
      <w:pPr>
        <w:spacing w:after="0" w:line="240" w:lineRule="auto"/>
        <w:ind w:firstLine="12"/>
        <w:jc w:val="both"/>
        <w:rPr>
          <w:rFonts w:ascii="Times New Roman" w:hAnsi="Times New Roman"/>
          <w:sz w:val="28"/>
          <w:szCs w:val="28"/>
          <w:lang w:val="uk-UA"/>
        </w:rPr>
      </w:pPr>
      <w:r w:rsidRPr="0015152C">
        <w:rPr>
          <w:rFonts w:ascii="Times New Roman" w:hAnsi="Times New Roman"/>
          <w:sz w:val="28"/>
          <w:szCs w:val="28"/>
          <w:lang w:val="uk-UA"/>
        </w:rPr>
        <w:t>-  у с. Кам’янка ОСББ «Сільській будинок» (6 будинків)- 5,5 тис. м</w:t>
      </w:r>
      <w:r w:rsidRPr="0015152C">
        <w:rPr>
          <w:rFonts w:ascii="Times New Roman" w:hAnsi="Times New Roman"/>
          <w:sz w:val="28"/>
          <w:szCs w:val="28"/>
          <w:vertAlign w:val="superscript"/>
          <w:lang w:val="uk-UA"/>
        </w:rPr>
        <w:t>2</w:t>
      </w:r>
      <w:r w:rsidRPr="0015152C">
        <w:rPr>
          <w:rFonts w:ascii="Times New Roman" w:hAnsi="Times New Roman"/>
          <w:sz w:val="28"/>
          <w:szCs w:val="28"/>
          <w:lang w:val="uk-UA"/>
        </w:rPr>
        <w:t xml:space="preserve">. Станом на 01.01.2019 нових об’єднань співвласників багатоквартирних будинків не створено. </w:t>
      </w:r>
    </w:p>
    <w:p w:rsidR="00F5498E" w:rsidRPr="0015152C" w:rsidRDefault="00F5498E" w:rsidP="00F5498E">
      <w:pPr>
        <w:spacing w:after="0" w:line="240" w:lineRule="auto"/>
        <w:ind w:firstLine="720"/>
        <w:jc w:val="both"/>
        <w:rPr>
          <w:rFonts w:ascii="Times New Roman" w:hAnsi="Times New Roman"/>
          <w:sz w:val="28"/>
          <w:szCs w:val="28"/>
          <w:lang w:val="uk-UA"/>
        </w:rPr>
      </w:pPr>
      <w:r w:rsidRPr="0015152C">
        <w:rPr>
          <w:rFonts w:ascii="Times New Roman" w:hAnsi="Times New Roman"/>
          <w:sz w:val="28"/>
          <w:szCs w:val="28"/>
          <w:lang w:val="uk-UA"/>
        </w:rPr>
        <w:t>В 13-ти багатоквартирних житлових будинках с. Можняківка, с. Кам’янка, с. Заайдарівка та с. Писарівка управління будинками здійснюється співвласниками самостійно згідно оформлених протоколів.</w:t>
      </w:r>
    </w:p>
    <w:p w:rsidR="00F5498E" w:rsidRPr="0015152C" w:rsidRDefault="00F5498E" w:rsidP="00F5498E">
      <w:pPr>
        <w:spacing w:after="0" w:line="240" w:lineRule="auto"/>
        <w:ind w:firstLine="720"/>
        <w:jc w:val="both"/>
        <w:rPr>
          <w:sz w:val="24"/>
          <w:szCs w:val="24"/>
          <w:lang w:val="uk-UA"/>
        </w:rPr>
      </w:pPr>
      <w:r w:rsidRPr="0015152C">
        <w:rPr>
          <w:rFonts w:ascii="Times New Roman" w:hAnsi="Times New Roman"/>
          <w:sz w:val="28"/>
          <w:szCs w:val="28"/>
          <w:lang w:val="uk-UA"/>
        </w:rPr>
        <w:t xml:space="preserve">Але на сьогоднішній день залишається проблема по 13-ти багатоквартирним житловим будинкам в селищі Білолуцьк, не вирішене питання з визначення форми управління багатоквартирним будинком. Хоча райдержадміністрацією неодноразово надавалася методична допомога з визначення форми управління багатоквартирним будинком відповідно до Закону України «Про особливості здійснення права власності у багатоквартирному будинку». Керівництву Білолуцької селищної ради необхідно опрацювати дане питання, а саме: провести збори співвласників багатоквартирних будинків та скласти протоколи. </w:t>
      </w:r>
    </w:p>
    <w:p w:rsidR="00F5498E" w:rsidRPr="0015152C" w:rsidRDefault="00F5498E" w:rsidP="00F5498E">
      <w:pPr>
        <w:spacing w:after="0" w:line="240" w:lineRule="auto"/>
        <w:ind w:firstLine="720"/>
        <w:jc w:val="both"/>
        <w:rPr>
          <w:rFonts w:ascii="Times New Roman" w:hAnsi="Times New Roman"/>
          <w:sz w:val="28"/>
          <w:szCs w:val="28"/>
          <w:lang w:val="uk-UA"/>
        </w:rPr>
      </w:pPr>
      <w:r w:rsidRPr="0015152C">
        <w:rPr>
          <w:rFonts w:ascii="Times New Roman" w:hAnsi="Times New Roman"/>
          <w:b/>
          <w:sz w:val="28"/>
          <w:szCs w:val="28"/>
          <w:lang w:val="uk-UA"/>
        </w:rPr>
        <w:t xml:space="preserve">Водопостачання та водовідведення </w:t>
      </w:r>
      <w:r w:rsidRPr="0015152C">
        <w:rPr>
          <w:rFonts w:ascii="Times New Roman" w:hAnsi="Times New Roman"/>
          <w:sz w:val="28"/>
          <w:szCs w:val="28"/>
          <w:lang w:val="uk-UA"/>
        </w:rPr>
        <w:t xml:space="preserve">споживачів смт Новопсков здійснюється Новопсковською дільницею РКП «Старобільськвода». </w:t>
      </w:r>
    </w:p>
    <w:p w:rsidR="00F5498E" w:rsidRPr="0015152C" w:rsidRDefault="00F5498E" w:rsidP="00F5498E">
      <w:pPr>
        <w:ind w:firstLine="669"/>
        <w:jc w:val="both"/>
        <w:rPr>
          <w:rFonts w:ascii="Times New Roman" w:hAnsi="Times New Roman"/>
          <w:bCs/>
          <w:sz w:val="28"/>
          <w:szCs w:val="28"/>
          <w:lang w:val="uk-UA"/>
        </w:rPr>
      </w:pPr>
      <w:r w:rsidRPr="0015152C">
        <w:rPr>
          <w:rFonts w:ascii="Times New Roman" w:hAnsi="Times New Roman"/>
          <w:sz w:val="28"/>
          <w:szCs w:val="28"/>
          <w:lang w:val="uk-UA"/>
        </w:rPr>
        <w:lastRenderedPageBreak/>
        <w:t>П</w:t>
      </w:r>
      <w:r w:rsidRPr="0015152C">
        <w:rPr>
          <w:rFonts w:ascii="Times New Roman" w:hAnsi="Times New Roman"/>
          <w:sz w:val="28"/>
          <w:szCs w:val="28"/>
        </w:rPr>
        <w:t>ослугою централізованого водопостачання забезпечено 833 абонент</w:t>
      </w:r>
      <w:r w:rsidRPr="0015152C">
        <w:rPr>
          <w:rFonts w:ascii="Times New Roman" w:hAnsi="Times New Roman"/>
          <w:sz w:val="28"/>
          <w:szCs w:val="28"/>
          <w:lang w:val="uk-UA"/>
        </w:rPr>
        <w:t>и</w:t>
      </w:r>
      <w:r w:rsidRPr="0015152C">
        <w:rPr>
          <w:rFonts w:ascii="Times New Roman" w:hAnsi="Times New Roman"/>
          <w:sz w:val="28"/>
          <w:szCs w:val="28"/>
        </w:rPr>
        <w:t>, з ни</w:t>
      </w:r>
      <w:r w:rsidRPr="0015152C">
        <w:rPr>
          <w:rFonts w:ascii="Times New Roman" w:hAnsi="Times New Roman"/>
          <w:sz w:val="28"/>
          <w:szCs w:val="28"/>
          <w:lang w:val="uk-UA"/>
        </w:rPr>
        <w:t>х</w:t>
      </w:r>
      <w:r w:rsidRPr="0015152C">
        <w:rPr>
          <w:rFonts w:ascii="Times New Roman" w:hAnsi="Times New Roman"/>
          <w:sz w:val="28"/>
          <w:szCs w:val="28"/>
        </w:rPr>
        <w:t xml:space="preserve"> 765 абонентів охоплено багатоквартирних будинків, або 92 %, 68 абонентів приватного сектору, або 8 %.</w:t>
      </w:r>
      <w:r w:rsidRPr="0015152C">
        <w:rPr>
          <w:rFonts w:ascii="Times New Roman" w:hAnsi="Times New Roman"/>
          <w:sz w:val="28"/>
          <w:szCs w:val="28"/>
          <w:lang w:val="uk-UA"/>
        </w:rPr>
        <w:t xml:space="preserve"> Подача води в смт Новопсков здійснюється цілодобово. Загальна кількість встановлених лічильників на 01.01.2019 року становить 1801 шт. </w:t>
      </w:r>
      <w:r w:rsidRPr="0015152C">
        <w:rPr>
          <w:rFonts w:ascii="Times New Roman" w:hAnsi="Times New Roman"/>
          <w:bCs/>
          <w:sz w:val="28"/>
          <w:szCs w:val="28"/>
          <w:lang w:val="uk-UA"/>
        </w:rPr>
        <w:t>Рівень розрахунків споживачів за отримані послуги на початок року становить 99 %, у тому числі населення – 80 %.</w:t>
      </w:r>
      <w:r w:rsidRPr="0015152C">
        <w:rPr>
          <w:rFonts w:ascii="Times New Roman" w:hAnsi="Times New Roman"/>
          <w:sz w:val="28"/>
          <w:szCs w:val="28"/>
          <w:lang w:val="uk-UA"/>
        </w:rPr>
        <w:t xml:space="preserve"> </w:t>
      </w:r>
    </w:p>
    <w:p w:rsidR="00F5498E" w:rsidRPr="0015152C" w:rsidRDefault="00F5498E" w:rsidP="00F5498E">
      <w:pPr>
        <w:spacing w:after="0" w:line="240" w:lineRule="auto"/>
        <w:jc w:val="both"/>
        <w:rPr>
          <w:rFonts w:ascii="Times New Roman" w:hAnsi="Times New Roman"/>
          <w:sz w:val="28"/>
          <w:szCs w:val="28"/>
          <w:lang w:val="uk-UA"/>
        </w:rPr>
      </w:pPr>
      <w:r w:rsidRPr="0015152C">
        <w:rPr>
          <w:rFonts w:ascii="Times New Roman" w:hAnsi="Times New Roman"/>
          <w:sz w:val="28"/>
          <w:szCs w:val="28"/>
          <w:lang w:val="uk-UA"/>
        </w:rPr>
        <w:t xml:space="preserve">          Що стосується централізованого водовідведення, то каналізацію у районі мають 2 населених пункти - смт Новопсков та с.Кам’янка. Загальна протяжність каналізаційної мережі району складає </w:t>
      </w:r>
      <w:smartTag w:uri="urn:schemas-microsoft-com:office:smarttags" w:element="metricconverter">
        <w:smartTagPr>
          <w:attr w:name="ProductID" w:val="19,6 км"/>
        </w:smartTagPr>
        <w:r w:rsidRPr="0015152C">
          <w:rPr>
            <w:rFonts w:ascii="Times New Roman" w:hAnsi="Times New Roman"/>
            <w:sz w:val="28"/>
            <w:szCs w:val="28"/>
            <w:lang w:val="uk-UA"/>
          </w:rPr>
          <w:t>19,6 км</w:t>
        </w:r>
      </w:smartTag>
      <w:r w:rsidRPr="0015152C">
        <w:rPr>
          <w:rFonts w:ascii="Times New Roman" w:hAnsi="Times New Roman"/>
          <w:sz w:val="28"/>
          <w:szCs w:val="28"/>
          <w:lang w:val="uk-UA"/>
        </w:rPr>
        <w:t xml:space="preserve">, з них зношені та аварійні </w:t>
      </w:r>
      <w:smartTag w:uri="urn:schemas-microsoft-com:office:smarttags" w:element="metricconverter">
        <w:smartTagPr>
          <w:attr w:name="ProductID" w:val="13,0 км"/>
        </w:smartTagPr>
        <w:r w:rsidRPr="0015152C">
          <w:rPr>
            <w:rFonts w:ascii="Times New Roman" w:hAnsi="Times New Roman"/>
            <w:sz w:val="28"/>
            <w:szCs w:val="28"/>
            <w:lang w:val="uk-UA"/>
          </w:rPr>
          <w:t>13,0 км</w:t>
        </w:r>
      </w:smartTag>
      <w:r w:rsidRPr="0015152C">
        <w:rPr>
          <w:rFonts w:ascii="Times New Roman" w:hAnsi="Times New Roman"/>
          <w:sz w:val="28"/>
          <w:szCs w:val="28"/>
          <w:lang w:val="uk-UA"/>
        </w:rPr>
        <w:t xml:space="preserve">, або 77,4%. </w:t>
      </w:r>
    </w:p>
    <w:p w:rsidR="00F5498E" w:rsidRPr="0015152C" w:rsidRDefault="00F5498E" w:rsidP="00F5498E">
      <w:pPr>
        <w:spacing w:after="0" w:line="240" w:lineRule="auto"/>
        <w:ind w:firstLine="720"/>
        <w:jc w:val="both"/>
        <w:outlineLvl w:val="0"/>
        <w:rPr>
          <w:rFonts w:ascii="Times New Roman" w:hAnsi="Times New Roman"/>
          <w:sz w:val="28"/>
          <w:szCs w:val="28"/>
          <w:lang w:val="uk-UA"/>
        </w:rPr>
      </w:pPr>
      <w:r w:rsidRPr="0015152C">
        <w:rPr>
          <w:rFonts w:ascii="Times New Roman" w:hAnsi="Times New Roman"/>
          <w:sz w:val="28"/>
          <w:szCs w:val="28"/>
          <w:lang w:val="uk-UA"/>
        </w:rPr>
        <w:t xml:space="preserve">У 2018 році на об’єктах Новопсковської дільниці РКП «Старобільськвода» за рахунок власних коштів підприємства (30,1 тис. грн.) виконано заміну аварійних ділянок водопровідної мережі по вулицям Газопроводська та Первомайська  в смт Новопсков загальною протяжністю </w:t>
      </w:r>
      <w:smartTag w:uri="urn:schemas-microsoft-com:office:smarttags" w:element="metricconverter">
        <w:smartTagPr>
          <w:attr w:name="ProductID" w:val="120 м"/>
        </w:smartTagPr>
        <w:r w:rsidRPr="0015152C">
          <w:rPr>
            <w:rFonts w:ascii="Times New Roman" w:hAnsi="Times New Roman"/>
            <w:sz w:val="28"/>
            <w:szCs w:val="28"/>
            <w:lang w:val="uk-UA"/>
          </w:rPr>
          <w:t>120 м</w:t>
        </w:r>
      </w:smartTag>
      <w:r w:rsidRPr="0015152C">
        <w:rPr>
          <w:rFonts w:ascii="Times New Roman" w:hAnsi="Times New Roman"/>
          <w:sz w:val="28"/>
          <w:szCs w:val="28"/>
          <w:lang w:val="uk-UA"/>
        </w:rPr>
        <w:t xml:space="preserve">. По вулицях Українська та Газопроводська здійснено ремонт запірної арматури, ремонт каналізаційних колодязів із заміною люків у кількості 5 шт., проведено поточний ремонт насосів на КНС та очисних спорудах у кількості 8 шт., ремонт насосного агрегату на ВНС №2. </w:t>
      </w:r>
    </w:p>
    <w:p w:rsidR="00F5498E" w:rsidRPr="0015152C" w:rsidRDefault="00F5498E" w:rsidP="00F5498E">
      <w:pPr>
        <w:shd w:val="clear" w:color="auto" w:fill="FFFFFF"/>
        <w:spacing w:after="0" w:line="240" w:lineRule="auto"/>
        <w:ind w:firstLine="708"/>
        <w:jc w:val="both"/>
        <w:rPr>
          <w:rFonts w:ascii="Times New Roman" w:hAnsi="Times New Roman"/>
          <w:sz w:val="28"/>
          <w:szCs w:val="28"/>
          <w:lang w:val="uk-UA"/>
        </w:rPr>
      </w:pPr>
      <w:r w:rsidRPr="0015152C">
        <w:rPr>
          <w:rFonts w:ascii="Times New Roman" w:hAnsi="Times New Roman"/>
          <w:sz w:val="28"/>
          <w:szCs w:val="28"/>
          <w:lang w:val="uk-UA"/>
        </w:rPr>
        <w:t xml:space="preserve">У 2018 році за рахунок коштів Козлівської сільської ради проведено  капітальний ремонт магістрального водопроводу в с. Козлове, загальною протяжністю </w:t>
      </w:r>
      <w:smartTag w:uri="urn:schemas-microsoft-com:office:smarttags" w:element="metricconverter">
        <w:smartTagPr>
          <w:attr w:name="ProductID" w:val="2,9 км"/>
        </w:smartTagPr>
        <w:r w:rsidRPr="0015152C">
          <w:rPr>
            <w:rFonts w:ascii="Times New Roman" w:hAnsi="Times New Roman"/>
            <w:sz w:val="28"/>
            <w:szCs w:val="28"/>
            <w:lang w:val="uk-UA"/>
          </w:rPr>
          <w:t>2,9 км</w:t>
        </w:r>
      </w:smartTag>
      <w:r w:rsidRPr="0015152C">
        <w:rPr>
          <w:rFonts w:ascii="Times New Roman" w:hAnsi="Times New Roman"/>
          <w:sz w:val="28"/>
          <w:szCs w:val="28"/>
          <w:lang w:val="uk-UA"/>
        </w:rPr>
        <w:t xml:space="preserve"> на загальну суму 985,270 тис.грн. За залучені кошти (СТОВ ім. Енгельса) прочищено </w:t>
      </w:r>
      <w:smartTag w:uri="urn:schemas-microsoft-com:office:smarttags" w:element="metricconverter">
        <w:smartTagPr>
          <w:attr w:name="ProductID" w:val="0,5 км"/>
        </w:smartTagPr>
        <w:r w:rsidRPr="0015152C">
          <w:rPr>
            <w:rFonts w:ascii="Times New Roman" w:hAnsi="Times New Roman"/>
            <w:sz w:val="28"/>
            <w:szCs w:val="28"/>
            <w:lang w:val="uk-UA"/>
          </w:rPr>
          <w:t>0,5 км</w:t>
        </w:r>
      </w:smartTag>
      <w:r w:rsidRPr="0015152C">
        <w:rPr>
          <w:rFonts w:ascii="Times New Roman" w:hAnsi="Times New Roman"/>
          <w:sz w:val="28"/>
          <w:szCs w:val="28"/>
          <w:lang w:val="uk-UA"/>
        </w:rPr>
        <w:t xml:space="preserve"> каналізаційної мережі в с. Кам’янка по вул. Пришкільна на суму 20,0 тис. грн. </w:t>
      </w:r>
    </w:p>
    <w:p w:rsidR="00F5498E" w:rsidRPr="0015152C" w:rsidRDefault="00F5498E" w:rsidP="00F5498E">
      <w:pPr>
        <w:shd w:val="clear" w:color="auto" w:fill="FFFFFF"/>
        <w:spacing w:after="0" w:line="240" w:lineRule="auto"/>
        <w:ind w:left="708"/>
        <w:jc w:val="both"/>
        <w:rPr>
          <w:rFonts w:ascii="Times New Roman" w:hAnsi="Times New Roman"/>
          <w:b/>
          <w:sz w:val="28"/>
          <w:szCs w:val="28"/>
          <w:lang w:val="uk-UA"/>
        </w:rPr>
      </w:pPr>
      <w:r w:rsidRPr="0015152C">
        <w:rPr>
          <w:rFonts w:ascii="Times New Roman" w:hAnsi="Times New Roman"/>
          <w:b/>
          <w:sz w:val="28"/>
          <w:szCs w:val="28"/>
          <w:lang w:val="uk-UA"/>
        </w:rPr>
        <w:br/>
        <w:t>Дорожньо – мостове господарство</w:t>
      </w:r>
    </w:p>
    <w:p w:rsidR="00F5498E" w:rsidRPr="0015152C" w:rsidRDefault="00F5498E" w:rsidP="00F5498E">
      <w:pPr>
        <w:ind w:firstLine="708"/>
        <w:jc w:val="both"/>
        <w:rPr>
          <w:rFonts w:ascii="Times New Roman" w:hAnsi="Times New Roman"/>
          <w:sz w:val="28"/>
          <w:szCs w:val="28"/>
        </w:rPr>
      </w:pPr>
      <w:r w:rsidRPr="0015152C">
        <w:rPr>
          <w:rFonts w:ascii="Times New Roman" w:hAnsi="Times New Roman"/>
          <w:sz w:val="28"/>
          <w:szCs w:val="28"/>
        </w:rPr>
        <w:t xml:space="preserve">Для належного утримання автомобільних доріг місцевого значення </w:t>
      </w:r>
      <w:r w:rsidRPr="0015152C">
        <w:rPr>
          <w:rStyle w:val="apple-converted-space"/>
          <w:rFonts w:ascii="Times New Roman" w:hAnsi="Times New Roman"/>
          <w:sz w:val="28"/>
          <w:szCs w:val="28"/>
        </w:rPr>
        <w:t xml:space="preserve">протягом 2018 року </w:t>
      </w:r>
      <w:r w:rsidRPr="0015152C">
        <w:rPr>
          <w:rFonts w:ascii="Times New Roman" w:hAnsi="Times New Roman"/>
          <w:sz w:val="28"/>
          <w:szCs w:val="28"/>
        </w:rPr>
        <w:t xml:space="preserve">за рахунок коштів державного бюджету філією «Новопсковський райавтодор» виконано аварійний ямковий ремонт автодоріг О131001 Закотне-Піски км0+000-1+800, С131002 (Сватове-Мілове)-Хворостяне (Ікове) км 5+000-9+100, С131003 Тев’яшеве-Осинове км 2+500-4+900 та О130304 Новопокровкак-Танюшівка-Білолуцьк км 22+100-23+600 загальною протяжністю </w:t>
      </w:r>
      <w:smartTag w:uri="urn:schemas-microsoft-com:office:smarttags" w:element="metricconverter">
        <w:smartTagPr>
          <w:attr w:name="ProductID" w:val="3678,34 м2"/>
        </w:smartTagPr>
        <w:r w:rsidRPr="0015152C">
          <w:rPr>
            <w:rFonts w:ascii="Times New Roman" w:hAnsi="Times New Roman"/>
            <w:sz w:val="28"/>
            <w:szCs w:val="28"/>
          </w:rPr>
          <w:t>3678,34 м</w:t>
        </w:r>
        <w:r w:rsidRPr="0015152C">
          <w:rPr>
            <w:rFonts w:ascii="Times New Roman" w:hAnsi="Times New Roman"/>
            <w:sz w:val="28"/>
            <w:szCs w:val="28"/>
            <w:vertAlign w:val="superscript"/>
          </w:rPr>
          <w:t>2</w:t>
        </w:r>
      </w:smartTag>
      <w:r w:rsidRPr="0015152C">
        <w:rPr>
          <w:rFonts w:ascii="Times New Roman" w:hAnsi="Times New Roman"/>
          <w:sz w:val="28"/>
          <w:szCs w:val="28"/>
        </w:rPr>
        <w:t xml:space="preserve"> на суму 1606,5 тис. грн., нанесено 16 шт. дорожньої розмітки на території району. Також протягом 2018 року було продовжено роботи з капітального ремонту автомобільної дороги по вул. Новорозсошанська в смт Новопсков (С131020 Об’їзд смт Новопсков).</w:t>
      </w:r>
    </w:p>
    <w:p w:rsidR="00F5498E" w:rsidRPr="0015152C" w:rsidRDefault="00F5498E" w:rsidP="00F5498E">
      <w:pPr>
        <w:shd w:val="clear" w:color="auto" w:fill="FFFFFF"/>
        <w:spacing w:after="0"/>
        <w:ind w:firstLine="708"/>
        <w:jc w:val="both"/>
        <w:rPr>
          <w:rFonts w:ascii="Times New Roman" w:hAnsi="Times New Roman"/>
          <w:sz w:val="28"/>
          <w:szCs w:val="28"/>
          <w:lang w:val="uk-UA"/>
        </w:rPr>
      </w:pPr>
      <w:r w:rsidRPr="0015152C">
        <w:rPr>
          <w:rFonts w:ascii="Times New Roman" w:hAnsi="Times New Roman"/>
          <w:sz w:val="28"/>
          <w:szCs w:val="28"/>
        </w:rPr>
        <w:t xml:space="preserve">Для належного </w:t>
      </w:r>
      <w:r w:rsidRPr="0015152C">
        <w:rPr>
          <w:rFonts w:ascii="Times New Roman" w:hAnsi="Times New Roman"/>
          <w:bCs/>
          <w:sz w:val="28"/>
          <w:szCs w:val="28"/>
        </w:rPr>
        <w:t>утримання автодоріг</w:t>
      </w:r>
      <w:r w:rsidRPr="0015152C">
        <w:rPr>
          <w:rFonts w:ascii="Times New Roman" w:hAnsi="Times New Roman"/>
          <w:sz w:val="28"/>
          <w:szCs w:val="28"/>
        </w:rPr>
        <w:t xml:space="preserve"> комунальної форми власності </w:t>
      </w:r>
      <w:r w:rsidRPr="0015152C">
        <w:rPr>
          <w:rStyle w:val="apple-converted-space"/>
          <w:rFonts w:ascii="Times New Roman" w:hAnsi="Times New Roman"/>
          <w:sz w:val="28"/>
          <w:szCs w:val="28"/>
        </w:rPr>
        <w:t xml:space="preserve">протягом звітного періоду </w:t>
      </w:r>
      <w:r w:rsidRPr="0015152C">
        <w:rPr>
          <w:rFonts w:ascii="Times New Roman" w:hAnsi="Times New Roman"/>
          <w:sz w:val="28"/>
          <w:szCs w:val="28"/>
        </w:rPr>
        <w:t xml:space="preserve">за рахунок коштів місцевого бюджету проведено ямковий </w:t>
      </w:r>
      <w:proofErr w:type="gramStart"/>
      <w:r w:rsidRPr="0015152C">
        <w:rPr>
          <w:rFonts w:ascii="Times New Roman" w:hAnsi="Times New Roman"/>
          <w:sz w:val="28"/>
          <w:szCs w:val="28"/>
        </w:rPr>
        <w:t>ремонт  на</w:t>
      </w:r>
      <w:proofErr w:type="gramEnd"/>
      <w:r w:rsidRPr="0015152C">
        <w:rPr>
          <w:rFonts w:ascii="Times New Roman" w:hAnsi="Times New Roman"/>
          <w:sz w:val="28"/>
          <w:szCs w:val="28"/>
        </w:rPr>
        <w:t xml:space="preserve"> автомобільних дорогах в Новорозсошанській, Новобілянській, Донцівській та Павленківській сільських радах на суму 463,666 тис. грн.. Також за рахунок коштів ДФРР та співфінансування Новопсковської ОТГ завершено будівництво комунальної дороги по вул. Богдана Хмельницького в смт Новопсков, загальною площею 10,03 </w:t>
      </w:r>
      <w:proofErr w:type="gramStart"/>
      <w:r w:rsidRPr="0015152C">
        <w:rPr>
          <w:rFonts w:ascii="Times New Roman" w:hAnsi="Times New Roman"/>
          <w:sz w:val="28"/>
          <w:szCs w:val="28"/>
        </w:rPr>
        <w:t>тис.м</w:t>
      </w:r>
      <w:proofErr w:type="gramEnd"/>
      <w:r w:rsidRPr="0015152C">
        <w:rPr>
          <w:rFonts w:ascii="Times New Roman" w:hAnsi="Times New Roman"/>
          <w:sz w:val="28"/>
          <w:szCs w:val="28"/>
          <w:vertAlign w:val="superscript"/>
        </w:rPr>
        <w:t>2</w:t>
      </w:r>
      <w:r w:rsidRPr="0015152C">
        <w:rPr>
          <w:rFonts w:ascii="Times New Roman" w:hAnsi="Times New Roman"/>
          <w:sz w:val="28"/>
          <w:szCs w:val="28"/>
        </w:rPr>
        <w:t xml:space="preserve">, та освоєно </w:t>
      </w:r>
      <w:r w:rsidRPr="0015152C">
        <w:rPr>
          <w:rFonts w:ascii="Times New Roman" w:hAnsi="Times New Roman"/>
          <w:sz w:val="28"/>
          <w:szCs w:val="28"/>
          <w:shd w:val="clear" w:color="auto" w:fill="FFFFFF"/>
        </w:rPr>
        <w:t xml:space="preserve">5833,503 </w:t>
      </w:r>
      <w:r w:rsidRPr="0015152C">
        <w:rPr>
          <w:rFonts w:ascii="Times New Roman" w:hAnsi="Times New Roman"/>
          <w:sz w:val="28"/>
          <w:szCs w:val="28"/>
        </w:rPr>
        <w:t xml:space="preserve">тис.грн. </w:t>
      </w:r>
    </w:p>
    <w:p w:rsidR="00F5498E" w:rsidRPr="0015152C" w:rsidRDefault="00F5498E" w:rsidP="00F5498E">
      <w:pPr>
        <w:shd w:val="clear" w:color="auto" w:fill="FFFFFF"/>
        <w:spacing w:after="0"/>
        <w:ind w:firstLine="708"/>
        <w:jc w:val="both"/>
        <w:rPr>
          <w:rFonts w:ascii="Times New Roman" w:hAnsi="Times New Roman"/>
          <w:sz w:val="28"/>
          <w:szCs w:val="28"/>
          <w:lang w:val="uk-UA"/>
        </w:rPr>
      </w:pPr>
      <w:r w:rsidRPr="0015152C">
        <w:rPr>
          <w:rFonts w:ascii="Times New Roman" w:hAnsi="Times New Roman"/>
          <w:sz w:val="28"/>
          <w:szCs w:val="28"/>
          <w:lang w:val="uk-UA"/>
        </w:rPr>
        <w:lastRenderedPageBreak/>
        <w:t>Також в 2018 році розроблено проектну-кошторисну документацію на проведення капітального ремонту водопропускної труби км 21+153 на автомобільній дорозі місцевого значення О131003 «Ганусівка-Новорозсош». В кінці 2018 року підрядною організацією розпочалися ремонтні роботи вищезазначеної штучної споруди, але в зв’язку з погіршенням погодних умов  роботи з капітального ремонту водопропускної труби перенесені на 2019 рік.</w:t>
      </w:r>
    </w:p>
    <w:p w:rsidR="00F5498E" w:rsidRPr="0015152C" w:rsidRDefault="00F5498E" w:rsidP="00F5498E">
      <w:pPr>
        <w:spacing w:after="0"/>
        <w:ind w:firstLine="567"/>
        <w:jc w:val="both"/>
        <w:rPr>
          <w:rFonts w:ascii="Times New Roman" w:hAnsi="Times New Roman"/>
          <w:sz w:val="28"/>
          <w:szCs w:val="28"/>
          <w:lang w:val="uk-UA"/>
        </w:rPr>
      </w:pPr>
      <w:r w:rsidRPr="0015152C">
        <w:rPr>
          <w:rFonts w:ascii="Times New Roman" w:hAnsi="Times New Roman"/>
          <w:sz w:val="28"/>
          <w:szCs w:val="28"/>
          <w:lang w:val="uk-UA"/>
        </w:rPr>
        <w:t xml:space="preserve">В зимовий період для розчистки доріг загального користування державного та місцевого значення задіяна спецтехніка філії Новопсковський райавтодор» - 10 од., з початку зими використано 2 тис. 391 тонн посипкового матеріалу, паливно-мастильні матеріали в наявності та постійно підвозяться. Для здійснення заходів з очищення від снігу тротуарів, прибудинкової та внутрішньоквартальної території, доріг комунальної форми власності в районному центрі в зимовий період задіяна техніка комунального підприємства «Новопсковжитло». В інших населених пунктах району для розчистки доріг комунальної форми власності задіяна техніка базових підприємств, з деякими сільгосппідприємствами укладені соціальні угоди, по іншим радам техніка залучається по усній домовленості. Так, додатково всього залучається 28 од. техніки сільгосппідприємств. </w:t>
      </w:r>
    </w:p>
    <w:p w:rsidR="00F5498E" w:rsidRPr="0015152C" w:rsidRDefault="00F5498E" w:rsidP="00F5498E">
      <w:pPr>
        <w:shd w:val="clear" w:color="auto" w:fill="FFFFFF"/>
        <w:spacing w:after="0" w:line="240" w:lineRule="auto"/>
        <w:ind w:firstLine="708"/>
        <w:jc w:val="both"/>
        <w:rPr>
          <w:rFonts w:ascii="Times New Roman" w:hAnsi="Times New Roman"/>
          <w:sz w:val="28"/>
          <w:szCs w:val="28"/>
          <w:lang w:val="uk-UA"/>
        </w:rPr>
      </w:pPr>
      <w:r w:rsidRPr="0015152C">
        <w:rPr>
          <w:rFonts w:ascii="Times New Roman" w:hAnsi="Times New Roman"/>
          <w:sz w:val="28"/>
          <w:szCs w:val="28"/>
          <w:lang w:val="uk-UA"/>
        </w:rPr>
        <w:t>Керівництвом райдержадміністрації приділяється особлива увага щодо  утриманням автомобільних доріг на території району в зимовий період. Так, неодноразово проводилися наради, засідання районного штабу з підготовки до роботи житлово-комунального господарства та об’єктів комунальної власності району в опалювальний період 2018-2019 років та засідання комісії з ТЕБ та НС щодо вирішення питання з ліквідації наслідків негоди. Дане питання знаходиться на постійному контролі в райдержадміністрації.</w:t>
      </w:r>
    </w:p>
    <w:p w:rsidR="00F5498E" w:rsidRPr="0015152C" w:rsidRDefault="00F5498E" w:rsidP="00F5498E">
      <w:pPr>
        <w:shd w:val="clear" w:color="auto" w:fill="FFFFFF"/>
        <w:spacing w:after="0" w:line="240" w:lineRule="auto"/>
        <w:ind w:firstLine="708"/>
        <w:jc w:val="both"/>
        <w:rPr>
          <w:rFonts w:ascii="Times New Roman" w:hAnsi="Times New Roman"/>
          <w:b/>
          <w:sz w:val="28"/>
          <w:szCs w:val="28"/>
          <w:lang w:val="uk-UA"/>
        </w:rPr>
      </w:pPr>
      <w:r w:rsidRPr="0015152C">
        <w:rPr>
          <w:rFonts w:ascii="Times New Roman" w:hAnsi="Times New Roman"/>
          <w:b/>
          <w:sz w:val="28"/>
          <w:szCs w:val="28"/>
          <w:lang w:val="uk-UA"/>
        </w:rPr>
        <w:t>у сфері екології та природних ресурсів</w:t>
      </w:r>
    </w:p>
    <w:p w:rsidR="00F5498E" w:rsidRPr="0015152C" w:rsidRDefault="00F5498E" w:rsidP="00F5498E">
      <w:pPr>
        <w:shd w:val="clear" w:color="auto" w:fill="FFFFFF"/>
        <w:spacing w:after="0" w:line="240" w:lineRule="auto"/>
        <w:ind w:firstLine="708"/>
        <w:jc w:val="both"/>
        <w:rPr>
          <w:rFonts w:ascii="Times New Roman" w:hAnsi="Times New Roman"/>
          <w:sz w:val="28"/>
          <w:szCs w:val="28"/>
        </w:rPr>
      </w:pPr>
      <w:r w:rsidRPr="0015152C">
        <w:rPr>
          <w:rFonts w:ascii="Times New Roman" w:hAnsi="Times New Roman"/>
          <w:sz w:val="28"/>
          <w:szCs w:val="28"/>
          <w:lang w:val="uk-UA"/>
        </w:rPr>
        <w:t xml:space="preserve">На території району діє 1 комунальне підприємство по збору та вивозу твердих побутових відходів – комунальне підприємство  «Новопсковжитло», тариф становить 16,0 грн. на 1 особу (рішення Новопсковської селищної ради від 16.04.2015 № 66/2). </w:t>
      </w:r>
      <w:r w:rsidRPr="0015152C">
        <w:rPr>
          <w:rFonts w:ascii="Times New Roman" w:hAnsi="Times New Roman"/>
          <w:sz w:val="28"/>
          <w:szCs w:val="28"/>
        </w:rPr>
        <w:t xml:space="preserve">Комунальне підприємство охоплює 3 населених пунктів району по збору та вивозу твердих побутових відходів. Об’єм відходів, які утворюються на території району згідно норм накопичення </w:t>
      </w:r>
      <w:proofErr w:type="gramStart"/>
      <w:r w:rsidRPr="0015152C">
        <w:rPr>
          <w:rFonts w:ascii="Times New Roman" w:hAnsi="Times New Roman"/>
          <w:sz w:val="28"/>
          <w:szCs w:val="28"/>
        </w:rPr>
        <w:t>складає  близько</w:t>
      </w:r>
      <w:proofErr w:type="gramEnd"/>
      <w:r w:rsidRPr="0015152C">
        <w:rPr>
          <w:rFonts w:ascii="Times New Roman" w:hAnsi="Times New Roman"/>
          <w:sz w:val="28"/>
          <w:szCs w:val="28"/>
        </w:rPr>
        <w:t xml:space="preserve"> </w:t>
      </w:r>
      <w:r w:rsidRPr="0015152C">
        <w:rPr>
          <w:rFonts w:ascii="Times New Roman" w:hAnsi="Times New Roman"/>
          <w:sz w:val="28"/>
          <w:szCs w:val="28"/>
          <w:lang w:val="uk-UA"/>
        </w:rPr>
        <w:t>15,0</w:t>
      </w:r>
      <w:r w:rsidRPr="0015152C">
        <w:rPr>
          <w:rFonts w:ascii="Times New Roman" w:hAnsi="Times New Roman"/>
          <w:sz w:val="28"/>
          <w:szCs w:val="28"/>
        </w:rPr>
        <w:t xml:space="preserve"> тис.м</w:t>
      </w:r>
      <w:r w:rsidRPr="0015152C">
        <w:rPr>
          <w:rFonts w:ascii="Times New Roman" w:hAnsi="Times New Roman"/>
          <w:sz w:val="28"/>
          <w:szCs w:val="28"/>
          <w:vertAlign w:val="superscript"/>
        </w:rPr>
        <w:t>3</w:t>
      </w:r>
      <w:r w:rsidRPr="0015152C">
        <w:rPr>
          <w:rFonts w:ascii="Times New Roman" w:hAnsi="Times New Roman"/>
          <w:sz w:val="28"/>
          <w:szCs w:val="28"/>
        </w:rPr>
        <w:t>/на рік.</w:t>
      </w:r>
    </w:p>
    <w:p w:rsidR="00F5498E" w:rsidRPr="0015152C" w:rsidRDefault="00F5498E" w:rsidP="00F5498E">
      <w:pPr>
        <w:spacing w:after="0" w:line="240" w:lineRule="auto"/>
        <w:ind w:firstLine="709"/>
        <w:jc w:val="both"/>
        <w:rPr>
          <w:rFonts w:ascii="Times New Roman" w:hAnsi="Times New Roman"/>
          <w:sz w:val="28"/>
          <w:szCs w:val="28"/>
        </w:rPr>
      </w:pPr>
      <w:r w:rsidRPr="0015152C">
        <w:rPr>
          <w:rFonts w:ascii="Times New Roman" w:hAnsi="Times New Roman"/>
          <w:sz w:val="28"/>
          <w:szCs w:val="28"/>
        </w:rPr>
        <w:t xml:space="preserve">Технологія збору та вивозу ТПВ в районному центрі здійснюється за графіком - шість разів на тиждень, в решті населених пунктах - по мірі накопичення. Тверді побутові відходи вивозяться на полігон загальною площею </w:t>
      </w:r>
      <w:smartTag w:uri="urn:schemas-microsoft-com:office:smarttags" w:element="metricconverter">
        <w:smartTagPr>
          <w:attr w:name="ProductID" w:val="1,9 га"/>
        </w:smartTagPr>
        <w:r w:rsidRPr="0015152C">
          <w:rPr>
            <w:rFonts w:ascii="Times New Roman" w:hAnsi="Times New Roman"/>
            <w:sz w:val="28"/>
            <w:szCs w:val="28"/>
          </w:rPr>
          <w:t>1,9 га</w:t>
        </w:r>
      </w:smartTag>
      <w:r w:rsidRPr="0015152C">
        <w:rPr>
          <w:rFonts w:ascii="Times New Roman" w:hAnsi="Times New Roman"/>
          <w:sz w:val="28"/>
          <w:szCs w:val="28"/>
        </w:rPr>
        <w:t xml:space="preserve">, який знаходиться в с. Осинове. Технологія утилізації відходів – втрамбовуванням та дернування. Для цієї роботи залучається необхідна техніка, роботи </w:t>
      </w:r>
      <w:proofErr w:type="gramStart"/>
      <w:r w:rsidRPr="0015152C">
        <w:rPr>
          <w:rFonts w:ascii="Times New Roman" w:hAnsi="Times New Roman"/>
          <w:sz w:val="28"/>
          <w:szCs w:val="28"/>
        </w:rPr>
        <w:t>виконуються  по</w:t>
      </w:r>
      <w:proofErr w:type="gramEnd"/>
      <w:r w:rsidRPr="0015152C">
        <w:rPr>
          <w:rFonts w:ascii="Times New Roman" w:hAnsi="Times New Roman"/>
          <w:sz w:val="28"/>
          <w:szCs w:val="28"/>
        </w:rPr>
        <w:t xml:space="preserve"> мірі накопичення відходів. </w:t>
      </w:r>
    </w:p>
    <w:p w:rsidR="00F5498E" w:rsidRPr="0015152C" w:rsidRDefault="00F5498E" w:rsidP="00F5498E">
      <w:pPr>
        <w:tabs>
          <w:tab w:val="left" w:pos="851"/>
        </w:tabs>
        <w:spacing w:after="0" w:line="240" w:lineRule="auto"/>
        <w:ind w:firstLine="426"/>
        <w:jc w:val="both"/>
        <w:outlineLvl w:val="0"/>
        <w:rPr>
          <w:rFonts w:ascii="Times New Roman" w:hAnsi="Times New Roman"/>
          <w:sz w:val="28"/>
          <w:szCs w:val="28"/>
          <w:lang w:val="uk-UA"/>
        </w:rPr>
      </w:pPr>
      <w:r w:rsidRPr="0015152C">
        <w:rPr>
          <w:rFonts w:ascii="Times New Roman" w:hAnsi="Times New Roman"/>
          <w:sz w:val="28"/>
          <w:szCs w:val="28"/>
        </w:rPr>
        <w:t>Станом на 01.01.201</w:t>
      </w:r>
      <w:r w:rsidRPr="0015152C">
        <w:rPr>
          <w:rFonts w:ascii="Times New Roman" w:hAnsi="Times New Roman"/>
          <w:sz w:val="28"/>
          <w:szCs w:val="28"/>
          <w:lang w:val="uk-UA"/>
        </w:rPr>
        <w:t>9</w:t>
      </w:r>
      <w:r w:rsidRPr="0015152C">
        <w:rPr>
          <w:rFonts w:ascii="Times New Roman" w:hAnsi="Times New Roman"/>
          <w:sz w:val="28"/>
          <w:szCs w:val="28"/>
        </w:rPr>
        <w:t xml:space="preserve"> року на полігон вивезено </w:t>
      </w:r>
      <w:r w:rsidRPr="0015152C">
        <w:rPr>
          <w:rFonts w:ascii="Times New Roman" w:hAnsi="Times New Roman"/>
          <w:sz w:val="28"/>
          <w:szCs w:val="28"/>
          <w:lang w:val="uk-UA"/>
        </w:rPr>
        <w:t>14,9</w:t>
      </w:r>
      <w:r w:rsidRPr="0015152C">
        <w:rPr>
          <w:rFonts w:ascii="Times New Roman" w:hAnsi="Times New Roman"/>
          <w:sz w:val="28"/>
          <w:szCs w:val="28"/>
        </w:rPr>
        <w:t xml:space="preserve"> тис. м</w:t>
      </w:r>
      <w:r w:rsidRPr="0015152C">
        <w:rPr>
          <w:rFonts w:ascii="Times New Roman" w:hAnsi="Times New Roman"/>
          <w:sz w:val="28"/>
          <w:szCs w:val="28"/>
          <w:vertAlign w:val="superscript"/>
        </w:rPr>
        <w:t>3</w:t>
      </w:r>
      <w:r w:rsidRPr="0015152C">
        <w:rPr>
          <w:rFonts w:ascii="Times New Roman" w:hAnsi="Times New Roman"/>
          <w:sz w:val="28"/>
          <w:szCs w:val="28"/>
        </w:rPr>
        <w:t xml:space="preserve">.  З метою поліпшення санітарного стану в районному центрі за рахунок бюджету Новопсковської ОТГ було запроваджено роздільний збір сміття, а саме ПЕТ пляшок. Наявна кількість сміттєвозів для збирання та вивезення твердих побутових відходів - </w:t>
      </w:r>
      <w:r w:rsidRPr="0015152C">
        <w:rPr>
          <w:rFonts w:ascii="Times New Roman" w:hAnsi="Times New Roman"/>
          <w:sz w:val="28"/>
          <w:szCs w:val="28"/>
          <w:lang w:val="uk-UA"/>
        </w:rPr>
        <w:t>3</w:t>
      </w:r>
      <w:r w:rsidRPr="0015152C">
        <w:rPr>
          <w:rFonts w:ascii="Times New Roman" w:hAnsi="Times New Roman"/>
          <w:sz w:val="28"/>
          <w:szCs w:val="28"/>
        </w:rPr>
        <w:t xml:space="preserve"> од. Наявна кількість контейнерів для збирання твердих </w:t>
      </w:r>
      <w:r w:rsidRPr="0015152C">
        <w:rPr>
          <w:rFonts w:ascii="Times New Roman" w:hAnsi="Times New Roman"/>
          <w:sz w:val="28"/>
          <w:szCs w:val="28"/>
        </w:rPr>
        <w:lastRenderedPageBreak/>
        <w:t>побутових відходів, у тому числі для роздільного збирання: 160 контейнерів та 11 сіток для збирання ПЕТ пляшок. Відсоток охоплення населення послугами зі збиранням твердих побутових відходів</w:t>
      </w:r>
      <w:r w:rsidRPr="0015152C">
        <w:rPr>
          <w:rFonts w:ascii="Times New Roman" w:hAnsi="Times New Roman"/>
          <w:sz w:val="28"/>
          <w:szCs w:val="28"/>
          <w:lang w:val="uk-UA"/>
        </w:rPr>
        <w:t xml:space="preserve"> становить</w:t>
      </w:r>
      <w:r w:rsidRPr="0015152C">
        <w:rPr>
          <w:rFonts w:ascii="Times New Roman" w:hAnsi="Times New Roman"/>
          <w:sz w:val="28"/>
          <w:szCs w:val="28"/>
        </w:rPr>
        <w:t xml:space="preserve"> </w:t>
      </w:r>
      <w:r w:rsidRPr="0015152C">
        <w:rPr>
          <w:rFonts w:ascii="Times New Roman" w:hAnsi="Times New Roman"/>
          <w:sz w:val="28"/>
          <w:szCs w:val="28"/>
          <w:lang w:val="uk-UA"/>
        </w:rPr>
        <w:br/>
        <w:t>38</w:t>
      </w:r>
      <w:r w:rsidRPr="0015152C">
        <w:rPr>
          <w:rFonts w:ascii="Times New Roman" w:hAnsi="Times New Roman"/>
          <w:sz w:val="28"/>
          <w:szCs w:val="28"/>
        </w:rPr>
        <w:t xml:space="preserve"> %.</w:t>
      </w:r>
      <w:r w:rsidRPr="0015152C">
        <w:rPr>
          <w:rFonts w:ascii="Times New Roman" w:hAnsi="Times New Roman"/>
          <w:sz w:val="28"/>
          <w:szCs w:val="28"/>
          <w:lang w:val="uk-UA"/>
        </w:rPr>
        <w:t xml:space="preserve"> В інших населених пунктах району рішеннями сесій місцевих рад виділені ділянки землі для тимчасового зберігання ТПВ, вивіз здійснюється населенням самостійно.</w:t>
      </w:r>
    </w:p>
    <w:p w:rsidR="00F5498E" w:rsidRPr="0015152C" w:rsidRDefault="00F5498E" w:rsidP="00F5498E">
      <w:pPr>
        <w:spacing w:after="0" w:line="240" w:lineRule="auto"/>
        <w:jc w:val="both"/>
        <w:rPr>
          <w:rFonts w:ascii="Times New Roman" w:hAnsi="Times New Roman"/>
          <w:sz w:val="28"/>
          <w:szCs w:val="28"/>
          <w:lang w:val="uk-UA"/>
        </w:rPr>
      </w:pPr>
      <w:r w:rsidRPr="0015152C">
        <w:rPr>
          <w:rFonts w:ascii="Times New Roman" w:hAnsi="Times New Roman"/>
          <w:sz w:val="28"/>
          <w:szCs w:val="28"/>
          <w:lang w:val="uk-UA"/>
        </w:rPr>
        <w:t xml:space="preserve">          </w:t>
      </w:r>
      <w:r w:rsidRPr="0015152C">
        <w:rPr>
          <w:rFonts w:ascii="Times New Roman" w:hAnsi="Times New Roman"/>
          <w:sz w:val="28"/>
          <w:szCs w:val="28"/>
        </w:rPr>
        <w:t>Правила благоустрою населених пунктів району станом на 01.01.201</w:t>
      </w:r>
      <w:r w:rsidRPr="0015152C">
        <w:rPr>
          <w:rFonts w:ascii="Times New Roman" w:hAnsi="Times New Roman"/>
          <w:sz w:val="28"/>
          <w:szCs w:val="28"/>
          <w:lang w:val="uk-UA"/>
        </w:rPr>
        <w:t>9</w:t>
      </w:r>
      <w:r w:rsidRPr="0015152C">
        <w:rPr>
          <w:rFonts w:ascii="Times New Roman" w:hAnsi="Times New Roman"/>
          <w:sz w:val="28"/>
          <w:szCs w:val="28"/>
        </w:rPr>
        <w:t xml:space="preserve"> розроблені не в повному обсязі</w:t>
      </w:r>
      <w:r w:rsidRPr="0015152C">
        <w:rPr>
          <w:rFonts w:ascii="Times New Roman" w:hAnsi="Times New Roman"/>
          <w:sz w:val="28"/>
          <w:szCs w:val="28"/>
          <w:lang w:val="uk-UA"/>
        </w:rPr>
        <w:t>. В Заайдарівській, Закотненській, Можняківській, Новорозсошанській, Пісківській та Танюшівській сільських радах правила благоустрою  не розроблені.</w:t>
      </w:r>
    </w:p>
    <w:p w:rsidR="00F5498E" w:rsidRPr="0015152C" w:rsidRDefault="00F5498E" w:rsidP="00F5498E">
      <w:pPr>
        <w:spacing w:after="0" w:line="240" w:lineRule="auto"/>
        <w:ind w:firstLine="709"/>
        <w:jc w:val="both"/>
        <w:rPr>
          <w:rFonts w:ascii="Times New Roman" w:hAnsi="Times New Roman"/>
          <w:sz w:val="28"/>
          <w:szCs w:val="28"/>
        </w:rPr>
      </w:pPr>
      <w:r w:rsidRPr="0015152C">
        <w:rPr>
          <w:rFonts w:ascii="Times New Roman" w:hAnsi="Times New Roman"/>
          <w:sz w:val="28"/>
          <w:szCs w:val="28"/>
        </w:rPr>
        <w:t xml:space="preserve">З метою приведення територій населених пунктів району в належний санітарний </w:t>
      </w:r>
      <w:proofErr w:type="gramStart"/>
      <w:r w:rsidRPr="0015152C">
        <w:rPr>
          <w:rFonts w:ascii="Times New Roman" w:hAnsi="Times New Roman"/>
          <w:sz w:val="28"/>
          <w:szCs w:val="28"/>
        </w:rPr>
        <w:t>стан  розроблений</w:t>
      </w:r>
      <w:proofErr w:type="gramEnd"/>
      <w:r w:rsidRPr="0015152C">
        <w:rPr>
          <w:rFonts w:ascii="Times New Roman" w:hAnsi="Times New Roman"/>
          <w:sz w:val="28"/>
          <w:szCs w:val="28"/>
        </w:rPr>
        <w:t xml:space="preserve"> та затверджений план заходів з організації проведення у 2018 році заходів з благоустрою, санітарного очищення, озеленення населених пунктів та прилеглих до них територій району. Під час проведення заходів з благоустрою в 2018 році на територіях населених пунктах району було упорядковано прибудинкових територій – 63,4 тис.м</w:t>
      </w:r>
      <w:r w:rsidRPr="0015152C">
        <w:rPr>
          <w:rFonts w:ascii="Times New Roman" w:hAnsi="Times New Roman"/>
          <w:sz w:val="28"/>
          <w:szCs w:val="28"/>
          <w:vertAlign w:val="superscript"/>
        </w:rPr>
        <w:t>2</w:t>
      </w:r>
      <w:r w:rsidRPr="0015152C">
        <w:rPr>
          <w:rFonts w:ascii="Times New Roman" w:hAnsi="Times New Roman"/>
          <w:sz w:val="28"/>
          <w:szCs w:val="28"/>
        </w:rPr>
        <w:t xml:space="preserve">; парків, скверів, алей – </w:t>
      </w:r>
      <w:smartTag w:uri="urn:schemas-microsoft-com:office:smarttags" w:element="metricconverter">
        <w:smartTagPr>
          <w:attr w:name="ProductID" w:val="32,4 га"/>
        </w:smartTagPr>
        <w:r w:rsidRPr="0015152C">
          <w:rPr>
            <w:rFonts w:ascii="Times New Roman" w:hAnsi="Times New Roman"/>
            <w:sz w:val="28"/>
            <w:szCs w:val="28"/>
          </w:rPr>
          <w:t>32,4 га</w:t>
        </w:r>
      </w:smartTag>
      <w:r w:rsidRPr="0015152C">
        <w:rPr>
          <w:rFonts w:ascii="Times New Roman" w:hAnsi="Times New Roman"/>
          <w:sz w:val="28"/>
          <w:szCs w:val="28"/>
        </w:rPr>
        <w:t>; дитячих та спортивних майданчиків – 25,7 тис.м</w:t>
      </w:r>
      <w:r w:rsidRPr="0015152C">
        <w:rPr>
          <w:rFonts w:ascii="Times New Roman" w:hAnsi="Times New Roman"/>
          <w:sz w:val="28"/>
          <w:szCs w:val="28"/>
          <w:vertAlign w:val="superscript"/>
        </w:rPr>
        <w:t>2</w:t>
      </w:r>
      <w:r w:rsidRPr="0015152C">
        <w:rPr>
          <w:rFonts w:ascii="Times New Roman" w:hAnsi="Times New Roman"/>
          <w:sz w:val="28"/>
          <w:szCs w:val="28"/>
        </w:rPr>
        <w:t xml:space="preserve">; очищено від порослі та чагарників </w:t>
      </w:r>
      <w:smartTag w:uri="urn:schemas-microsoft-com:office:smarttags" w:element="metricconverter">
        <w:smartTagPr>
          <w:attr w:name="ProductID" w:val="3 км"/>
        </w:smartTagPr>
        <w:r w:rsidRPr="0015152C">
          <w:rPr>
            <w:rFonts w:ascii="Times New Roman" w:hAnsi="Times New Roman"/>
            <w:sz w:val="28"/>
            <w:szCs w:val="28"/>
          </w:rPr>
          <w:t>3 км</w:t>
        </w:r>
      </w:smartTag>
      <w:r w:rsidRPr="0015152C">
        <w:rPr>
          <w:rFonts w:ascii="Times New Roman" w:hAnsi="Times New Roman"/>
          <w:sz w:val="28"/>
          <w:szCs w:val="28"/>
        </w:rPr>
        <w:t xml:space="preserve"> придорожніх лісосмуг; виконано покос трави на узбіччях автодоріг загальною протяжністю </w:t>
      </w:r>
      <w:smartTag w:uri="urn:schemas-microsoft-com:office:smarttags" w:element="metricconverter">
        <w:smartTagPr>
          <w:attr w:name="ProductID" w:val="138 км"/>
        </w:smartTagPr>
        <w:r w:rsidRPr="0015152C">
          <w:rPr>
            <w:rFonts w:ascii="Times New Roman" w:hAnsi="Times New Roman"/>
            <w:sz w:val="28"/>
            <w:szCs w:val="28"/>
          </w:rPr>
          <w:t>1</w:t>
        </w:r>
        <w:smartTag w:uri="urn:schemas-microsoft-com:office:smarttags" w:element="metricconverter">
          <w:smartTagPr>
            <w:attr w:name="ProductID" w:val="38 км"/>
          </w:smartTagPr>
          <w:r w:rsidRPr="0015152C">
            <w:rPr>
              <w:rFonts w:ascii="Times New Roman" w:hAnsi="Times New Roman"/>
              <w:sz w:val="28"/>
              <w:szCs w:val="28"/>
            </w:rPr>
            <w:t>38 км</w:t>
          </w:r>
        </w:smartTag>
      </w:smartTag>
      <w:r w:rsidRPr="0015152C">
        <w:rPr>
          <w:rFonts w:ascii="Times New Roman" w:hAnsi="Times New Roman"/>
          <w:sz w:val="28"/>
          <w:szCs w:val="28"/>
        </w:rPr>
        <w:t>; ліквідовано несанкціонованих сміттєзвалищ – 38 од.; вивезено 0,430 тис.м</w:t>
      </w:r>
      <w:r w:rsidRPr="0015152C">
        <w:rPr>
          <w:rFonts w:ascii="Times New Roman" w:hAnsi="Times New Roman"/>
          <w:sz w:val="28"/>
          <w:szCs w:val="28"/>
          <w:vertAlign w:val="superscript"/>
        </w:rPr>
        <w:t>3</w:t>
      </w:r>
      <w:r w:rsidRPr="0015152C">
        <w:rPr>
          <w:rFonts w:ascii="Times New Roman" w:hAnsi="Times New Roman"/>
          <w:sz w:val="28"/>
          <w:szCs w:val="28"/>
        </w:rPr>
        <w:t xml:space="preserve"> твердих побутових відходів; очищено від сміття  та сухого гілля – </w:t>
      </w:r>
      <w:smartTag w:uri="urn:schemas-microsoft-com:office:smarttags" w:element="metricconverter">
        <w:smartTagPr>
          <w:attr w:name="ProductID" w:val="2,3 км"/>
        </w:smartTagPr>
        <w:r w:rsidRPr="0015152C">
          <w:rPr>
            <w:rFonts w:ascii="Times New Roman" w:hAnsi="Times New Roman"/>
            <w:sz w:val="28"/>
            <w:szCs w:val="28"/>
          </w:rPr>
          <w:t>2,3 км</w:t>
        </w:r>
      </w:smartTag>
      <w:r w:rsidRPr="0015152C">
        <w:rPr>
          <w:rFonts w:ascii="Times New Roman" w:hAnsi="Times New Roman"/>
          <w:sz w:val="28"/>
          <w:szCs w:val="28"/>
        </w:rPr>
        <w:t xml:space="preserve"> берегів річок; упорядковано та розчищено 14 джерел; висаджено 2429 дерев та 149 кущів; упоряджено квітників – </w:t>
      </w:r>
      <w:smartTag w:uri="urn:schemas-microsoft-com:office:smarttags" w:element="metricconverter">
        <w:smartTagPr>
          <w:attr w:name="ProductID" w:val="980 м2"/>
        </w:smartTagPr>
        <w:r w:rsidRPr="0015152C">
          <w:rPr>
            <w:rFonts w:ascii="Times New Roman" w:hAnsi="Times New Roman"/>
            <w:sz w:val="28"/>
            <w:szCs w:val="28"/>
          </w:rPr>
          <w:t>980 м</w:t>
        </w:r>
        <w:r w:rsidRPr="0015152C">
          <w:rPr>
            <w:rFonts w:ascii="Times New Roman" w:hAnsi="Times New Roman"/>
            <w:sz w:val="28"/>
            <w:szCs w:val="28"/>
            <w:vertAlign w:val="superscript"/>
          </w:rPr>
          <w:t>2</w:t>
        </w:r>
      </w:smartTag>
      <w:r w:rsidRPr="0015152C">
        <w:rPr>
          <w:rFonts w:ascii="Times New Roman" w:hAnsi="Times New Roman"/>
          <w:sz w:val="28"/>
          <w:szCs w:val="28"/>
        </w:rPr>
        <w:t>.</w:t>
      </w:r>
    </w:p>
    <w:p w:rsidR="00F5498E" w:rsidRPr="0015152C" w:rsidRDefault="00F5498E" w:rsidP="00F5498E">
      <w:pPr>
        <w:spacing w:after="0" w:line="240" w:lineRule="auto"/>
        <w:ind w:firstLine="708"/>
        <w:jc w:val="both"/>
        <w:rPr>
          <w:rStyle w:val="hps"/>
          <w:rFonts w:ascii="Times New Roman" w:hAnsi="Times New Roman"/>
          <w:lang w:val="uk-UA"/>
        </w:rPr>
      </w:pPr>
      <w:r w:rsidRPr="0015152C">
        <w:rPr>
          <w:rFonts w:ascii="Times New Roman" w:hAnsi="Times New Roman"/>
          <w:sz w:val="28"/>
          <w:szCs w:val="28"/>
          <w:lang w:val="uk-UA"/>
        </w:rPr>
        <w:t xml:space="preserve">Одним з напрямків роботи відділу є здійснення контролю за розвитком природно-заповідного фонду Новопсковщини, який є одним з пріоритетних напрямків природоохоронних заходів зі збереження унікальних й </w:t>
      </w:r>
      <w:r w:rsidRPr="0015152C">
        <w:rPr>
          <w:rStyle w:val="hps"/>
          <w:rFonts w:ascii="Times New Roman" w:hAnsi="Times New Roman"/>
          <w:sz w:val="28"/>
          <w:szCs w:val="28"/>
          <w:lang w:val="uk-UA"/>
        </w:rPr>
        <w:t>типових природних ландшафтів,</w:t>
      </w:r>
      <w:r w:rsidRPr="0015152C">
        <w:rPr>
          <w:rStyle w:val="apple-converted-space"/>
          <w:rFonts w:ascii="Times New Roman" w:hAnsi="Times New Roman"/>
          <w:sz w:val="28"/>
          <w:szCs w:val="28"/>
          <w:lang w:val="uk-UA"/>
        </w:rPr>
        <w:t xml:space="preserve"> </w:t>
      </w:r>
      <w:r w:rsidRPr="0015152C">
        <w:rPr>
          <w:rStyle w:val="hps"/>
          <w:rFonts w:ascii="Times New Roman" w:hAnsi="Times New Roman"/>
          <w:sz w:val="28"/>
          <w:szCs w:val="28"/>
          <w:lang w:val="uk-UA"/>
        </w:rPr>
        <w:t>створення умов для відновлення видового різноманіття</w:t>
      </w:r>
      <w:r w:rsidRPr="0015152C">
        <w:rPr>
          <w:rStyle w:val="apple-converted-space"/>
          <w:rFonts w:ascii="Times New Roman" w:hAnsi="Times New Roman"/>
          <w:sz w:val="28"/>
          <w:szCs w:val="28"/>
          <w:lang w:val="uk-UA"/>
        </w:rPr>
        <w:t xml:space="preserve"> </w:t>
      </w:r>
      <w:r w:rsidRPr="0015152C">
        <w:rPr>
          <w:rStyle w:val="hps"/>
          <w:rFonts w:ascii="Times New Roman" w:hAnsi="Times New Roman"/>
          <w:sz w:val="28"/>
          <w:szCs w:val="28"/>
          <w:lang w:val="uk-UA"/>
        </w:rPr>
        <w:t>флори і</w:t>
      </w:r>
      <w:r w:rsidRPr="0015152C">
        <w:rPr>
          <w:rStyle w:val="apple-converted-space"/>
          <w:rFonts w:ascii="Times New Roman" w:hAnsi="Times New Roman"/>
          <w:sz w:val="28"/>
          <w:szCs w:val="28"/>
          <w:lang w:val="uk-UA"/>
        </w:rPr>
        <w:t xml:space="preserve"> </w:t>
      </w:r>
      <w:r w:rsidRPr="0015152C">
        <w:rPr>
          <w:rStyle w:val="hps"/>
          <w:rFonts w:ascii="Times New Roman" w:hAnsi="Times New Roman"/>
          <w:sz w:val="28"/>
          <w:szCs w:val="28"/>
          <w:lang w:val="uk-UA"/>
        </w:rPr>
        <w:t>фауни.</w:t>
      </w:r>
    </w:p>
    <w:p w:rsidR="00F5498E" w:rsidRPr="0015152C" w:rsidRDefault="00F5498E" w:rsidP="00F5498E">
      <w:pPr>
        <w:pStyle w:val="ac"/>
        <w:tabs>
          <w:tab w:val="left" w:pos="180"/>
        </w:tabs>
        <w:spacing w:after="0" w:line="240" w:lineRule="auto"/>
        <w:ind w:firstLine="720"/>
        <w:jc w:val="both"/>
      </w:pPr>
      <w:r w:rsidRPr="0015152C">
        <w:rPr>
          <w:rFonts w:ascii="Times New Roman" w:hAnsi="Times New Roman"/>
          <w:spacing w:val="-16"/>
          <w:sz w:val="28"/>
          <w:szCs w:val="28"/>
          <w:lang w:val="uk-UA"/>
        </w:rPr>
        <w:t>На території  Новопсковського району  д</w:t>
      </w:r>
      <w:r w:rsidRPr="0015152C">
        <w:rPr>
          <w:rFonts w:ascii="Times New Roman" w:hAnsi="Times New Roman"/>
          <w:sz w:val="28"/>
          <w:szCs w:val="28"/>
          <w:lang w:val="uk-UA"/>
        </w:rPr>
        <w:t xml:space="preserve">о складу природно-заповідного фонду району входять 16 об’єктів, площею </w:t>
      </w:r>
      <w:smartTag w:uri="urn:schemas-microsoft-com:office:smarttags" w:element="metricconverter">
        <w:smartTagPr>
          <w:attr w:name="ProductID" w:val="5670,7241 га"/>
        </w:smartTagPr>
        <w:r w:rsidRPr="0015152C">
          <w:rPr>
            <w:rFonts w:ascii="Times New Roman" w:hAnsi="Times New Roman"/>
            <w:sz w:val="28"/>
            <w:szCs w:val="28"/>
            <w:lang w:val="uk-UA"/>
          </w:rPr>
          <w:t>5670,7241 га</w:t>
        </w:r>
      </w:smartTag>
      <w:r w:rsidRPr="0015152C">
        <w:rPr>
          <w:rFonts w:ascii="Times New Roman" w:hAnsi="Times New Roman"/>
          <w:sz w:val="28"/>
          <w:szCs w:val="28"/>
          <w:lang w:val="uk-UA"/>
        </w:rPr>
        <w:t>, що становить близько 3,5 % від загальної площі району. Існуюча природно-заповідна мережа не забезпечує охорону всіх видів флори і фауни, в тому числі представлених у "Червоній книзі України" і "Зеленій книзі України", рослинних угрупувань, ресурсів рослинного і тваринного світу. Тому  немає жодного сумніву,  що природно-заповідна мережа району потребує подальшого розвитку, особливо за рахунок створення нових заповідників. Згідно Регіональної цільової програми розвитку екомережі плановий відсоток заповідності по Новопсковському району повинен складати 5%.</w:t>
      </w:r>
    </w:p>
    <w:p w:rsidR="00F5498E" w:rsidRPr="0015152C" w:rsidRDefault="00F5498E" w:rsidP="00F5498E"/>
    <w:p w:rsidR="00627CD4" w:rsidRPr="0015152C" w:rsidRDefault="008D3BB7" w:rsidP="001C66C9">
      <w:pPr>
        <w:spacing w:after="0" w:line="240" w:lineRule="auto"/>
        <w:ind w:firstLine="720"/>
        <w:jc w:val="center"/>
        <w:rPr>
          <w:rFonts w:ascii="Times New Roman" w:hAnsi="Times New Roman" w:cs="Times New Roman"/>
          <w:b/>
          <w:sz w:val="32"/>
          <w:szCs w:val="32"/>
          <w:u w:val="single"/>
          <w:bdr w:val="none" w:sz="0" w:space="0" w:color="auto" w:frame="1"/>
          <w:lang w:val="uk-UA"/>
        </w:rPr>
      </w:pPr>
      <w:r w:rsidRPr="0015152C">
        <w:rPr>
          <w:rFonts w:ascii="Times New Roman" w:hAnsi="Times New Roman" w:cs="Times New Roman"/>
          <w:b/>
          <w:sz w:val="32"/>
          <w:szCs w:val="32"/>
          <w:u w:val="single"/>
          <w:bdr w:val="none" w:sz="0" w:space="0" w:color="auto" w:frame="1"/>
          <w:lang w:val="uk-UA"/>
        </w:rPr>
        <w:t>Соціальний захист населення</w:t>
      </w:r>
    </w:p>
    <w:p w:rsidR="00284DDA" w:rsidRPr="0015152C" w:rsidRDefault="00774C45" w:rsidP="00284DDA">
      <w:pPr>
        <w:spacing w:after="0" w:line="240" w:lineRule="auto"/>
        <w:ind w:firstLine="720"/>
        <w:jc w:val="center"/>
        <w:rPr>
          <w:rFonts w:ascii="Times New Roman" w:hAnsi="Times New Roman" w:cs="Times New Roman"/>
          <w:b/>
          <w:bCs/>
          <w:sz w:val="32"/>
          <w:szCs w:val="32"/>
          <w:u w:val="single"/>
          <w:bdr w:val="none" w:sz="0" w:space="0" w:color="auto" w:frame="1"/>
          <w:lang w:val="uk-UA"/>
        </w:rPr>
      </w:pPr>
      <w:r w:rsidRPr="0015152C">
        <w:rPr>
          <w:rFonts w:ascii="Times New Roman" w:hAnsi="Times New Roman" w:cs="Times New Roman"/>
          <w:sz w:val="28"/>
          <w:szCs w:val="28"/>
          <w:lang w:val="uk-UA"/>
        </w:rPr>
        <w:t xml:space="preserve">    </w:t>
      </w:r>
      <w:r w:rsidR="00047CCA" w:rsidRPr="0015152C">
        <w:rPr>
          <w:rFonts w:ascii="Times New Roman" w:hAnsi="Times New Roman" w:cs="Times New Roman"/>
          <w:sz w:val="28"/>
          <w:szCs w:val="28"/>
          <w:lang w:val="uk-UA"/>
        </w:rPr>
        <w:t xml:space="preserve"> </w:t>
      </w:r>
    </w:p>
    <w:p w:rsidR="00284DDA" w:rsidRPr="0015152C" w:rsidRDefault="00284DDA" w:rsidP="00284DDA">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Велика робота в районі проводиться для забезпечення соціального захисту  громадян різних категорій у складні періоди життя від народження до поважного віку.          </w:t>
      </w:r>
    </w:p>
    <w:p w:rsidR="00284DDA" w:rsidRPr="0015152C" w:rsidRDefault="00284DDA" w:rsidP="00284DDA">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lastRenderedPageBreak/>
        <w:t xml:space="preserve">         Управління  соціального захисту населення здійснює прийом громадян кожного робочого дня та без обідньої перерви відповідно до вимого єдиної технології прийому громадян. Протягом 2018 року  спеціалістами управління  було розглянуто 2324 заяви за одним пакетом документів для призначення усіх видів державних соціальних допомог та компенсаційних виплат. Управління  тісно співпрацює з виконавчими комітетами сільських рад, Білолуцькою селищною радою та з Новопсковською об’єднаною територіальною громадою, яка здійснює прийом заяв та документів громадян у зручному для жителів місці, а саме: у центрі надання адміністративних послуг селища Новопсков, в селах Осинове і  Макартетине, де документи приймають старости.   </w:t>
      </w:r>
    </w:p>
    <w:p w:rsidR="00284DDA" w:rsidRPr="0015152C" w:rsidRDefault="00284DDA" w:rsidP="00284DDA">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На обліку в управлінні перебуває 1475 отримувачів державної допомоги сім’ям з дітьми, 407 отримувачів соціальної допомоги інвалідам з дитинства та дітям з інвалідністю, 124 отримувачі  державної соціальної допомоги, які не мають права на пенсію та особи інвалідністю, 110 осіб, які отримують компенсаційні виплати відповідно до Закону України «Про соціальні послуги», 203 отримувачі державної соціальної допомоги малозабезпеченим сім’ям, 47 осіб по догляду за особами з інвалідністю 1-2 групи внаслідок психічного розладу та 16 отримувачів тимчасової державної соціальної допомоги  непрацюючій особі, яка досягла загального пенсійного віку, але не набула права на пенсійну виплату.</w:t>
      </w:r>
    </w:p>
    <w:p w:rsidR="00284DDA" w:rsidRPr="0015152C" w:rsidRDefault="00284DDA" w:rsidP="00284DDA">
      <w:pPr>
        <w:spacing w:after="0" w:line="240" w:lineRule="auto"/>
        <w:ind w:firstLine="708"/>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Виплачено державних соціальних допомог та компенсаційних виплат  всього на суму </w:t>
      </w:r>
      <w:r w:rsidRPr="0015152C">
        <w:rPr>
          <w:rFonts w:ascii="Times New Roman" w:hAnsi="Times New Roman" w:cs="Times New Roman"/>
          <w:b/>
          <w:bCs/>
          <w:sz w:val="28"/>
          <w:szCs w:val="28"/>
          <w:lang w:val="uk-UA"/>
        </w:rPr>
        <w:t xml:space="preserve">41161,0 </w:t>
      </w:r>
      <w:r w:rsidRPr="0015152C">
        <w:rPr>
          <w:rFonts w:ascii="Times New Roman" w:hAnsi="Times New Roman" w:cs="Times New Roman"/>
          <w:sz w:val="28"/>
          <w:szCs w:val="28"/>
          <w:lang w:val="uk-UA"/>
        </w:rPr>
        <w:t xml:space="preserve">тис. грн. Порівняно  з минулим роком сума виплачених державних соціальних допомог у 2018 році збільшилася на </w:t>
      </w:r>
      <w:r w:rsidRPr="0015152C">
        <w:rPr>
          <w:rFonts w:ascii="Times New Roman" w:hAnsi="Times New Roman" w:cs="Times New Roman"/>
          <w:b/>
          <w:bCs/>
          <w:sz w:val="28"/>
          <w:szCs w:val="28"/>
          <w:lang w:val="uk-UA"/>
        </w:rPr>
        <w:t>591,6</w:t>
      </w:r>
      <w:r w:rsidRPr="0015152C">
        <w:rPr>
          <w:rFonts w:ascii="Times New Roman" w:hAnsi="Times New Roman" w:cs="Times New Roman"/>
          <w:sz w:val="28"/>
          <w:szCs w:val="28"/>
          <w:lang w:val="uk-UA"/>
        </w:rPr>
        <w:t xml:space="preserve"> тис. грн. Станом на 01.01.2019 року заборгованість місцевого бюджету по компенсаційним виплатам фізичним особам, які надають соціальні послуги складала </w:t>
      </w:r>
      <w:r w:rsidRPr="0015152C">
        <w:rPr>
          <w:rFonts w:ascii="Times New Roman" w:hAnsi="Times New Roman" w:cs="Times New Roman"/>
          <w:b/>
          <w:bCs/>
          <w:sz w:val="28"/>
          <w:szCs w:val="28"/>
          <w:lang w:val="uk-UA"/>
        </w:rPr>
        <w:t>177,6</w:t>
      </w:r>
      <w:r w:rsidRPr="0015152C">
        <w:rPr>
          <w:rFonts w:ascii="Times New Roman" w:hAnsi="Times New Roman" w:cs="Times New Roman"/>
          <w:sz w:val="28"/>
          <w:szCs w:val="28"/>
          <w:lang w:val="uk-UA"/>
        </w:rPr>
        <w:t xml:space="preserve"> тис. грн.             </w:t>
      </w:r>
    </w:p>
    <w:p w:rsidR="00284DDA" w:rsidRPr="0015152C" w:rsidRDefault="00284DDA" w:rsidP="00284DDA">
      <w:pPr>
        <w:spacing w:after="0" w:line="240" w:lineRule="auto"/>
        <w:ind w:firstLine="708"/>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Відповідно з новим порядком надання житлових субсидій до управління надійшло 7905 звернень щодо їх призначення та перерахунку. Станом на 01.05.2018 року субсидіями користувалися </w:t>
      </w:r>
      <w:r w:rsidRPr="0015152C">
        <w:rPr>
          <w:rFonts w:ascii="Times New Roman" w:hAnsi="Times New Roman" w:cs="Times New Roman"/>
          <w:b/>
          <w:bCs/>
          <w:sz w:val="28"/>
          <w:szCs w:val="28"/>
          <w:lang w:val="uk-UA"/>
        </w:rPr>
        <w:t>7470</w:t>
      </w:r>
      <w:r w:rsidRPr="0015152C">
        <w:rPr>
          <w:rFonts w:ascii="Times New Roman" w:hAnsi="Times New Roman" w:cs="Times New Roman"/>
          <w:sz w:val="28"/>
          <w:szCs w:val="28"/>
          <w:lang w:val="uk-UA"/>
        </w:rPr>
        <w:t xml:space="preserve"> домогосподарств, що становило майже 60% від загальної кількості домогосподарств району, станом на 01.01.2019 року субсидіями користуються </w:t>
      </w:r>
      <w:r w:rsidRPr="0015152C">
        <w:rPr>
          <w:rFonts w:ascii="Times New Roman" w:hAnsi="Times New Roman" w:cs="Times New Roman"/>
          <w:b/>
          <w:bCs/>
          <w:sz w:val="28"/>
          <w:szCs w:val="28"/>
          <w:lang w:val="uk-UA"/>
        </w:rPr>
        <w:t>3898</w:t>
      </w:r>
      <w:r w:rsidRPr="0015152C">
        <w:rPr>
          <w:rFonts w:ascii="Times New Roman" w:hAnsi="Times New Roman" w:cs="Times New Roman"/>
          <w:sz w:val="28"/>
          <w:szCs w:val="28"/>
          <w:lang w:val="uk-UA"/>
        </w:rPr>
        <w:t xml:space="preserve"> домогосподарств, що становить 31% від загальної кількості домогосподарств району. За 2018 рік  призначено житлових субсидій  разом  з перерахунками  на суму     </w:t>
      </w:r>
      <w:r w:rsidRPr="0015152C">
        <w:rPr>
          <w:rFonts w:ascii="Times New Roman" w:hAnsi="Times New Roman" w:cs="Times New Roman"/>
          <w:b/>
          <w:bCs/>
          <w:sz w:val="28"/>
          <w:szCs w:val="28"/>
          <w:lang w:val="uk-UA"/>
        </w:rPr>
        <w:t>57982,</w:t>
      </w:r>
      <w:r w:rsidRPr="0015152C">
        <w:rPr>
          <w:rFonts w:ascii="Times New Roman" w:hAnsi="Times New Roman" w:cs="Times New Roman"/>
          <w:sz w:val="28"/>
          <w:szCs w:val="28"/>
          <w:lang w:val="uk-UA"/>
        </w:rPr>
        <w:t xml:space="preserve">3 тис. грн, що в порівнянні з 2017 роком менше  на </w:t>
      </w:r>
      <w:r w:rsidRPr="0015152C">
        <w:rPr>
          <w:rFonts w:ascii="Times New Roman" w:hAnsi="Times New Roman" w:cs="Times New Roman"/>
          <w:b/>
          <w:bCs/>
          <w:sz w:val="28"/>
          <w:szCs w:val="28"/>
          <w:lang w:val="uk-UA"/>
        </w:rPr>
        <w:t>32549,1</w:t>
      </w:r>
      <w:r w:rsidRPr="0015152C">
        <w:rPr>
          <w:rFonts w:ascii="Times New Roman" w:hAnsi="Times New Roman" w:cs="Times New Roman"/>
          <w:sz w:val="28"/>
          <w:szCs w:val="28"/>
          <w:lang w:val="uk-UA"/>
        </w:rPr>
        <w:t xml:space="preserve"> тис. грн. На виконання чинного законодавства, протягом минулого року у межах установленого строку призначення житлової субсидії, спеціалістами управління здійснювався перерахунок житлової субсидії без звернення громадян. Середній розмір призначених субсидій на 1 домогосподарство в грудні 2018 року склав 917,42 грн., в грудні 2017 року – 1406,03грн., що менше на 488,61грн. Проведено 35 засідань комісії з розгляду звернень громадян щодо надання субсидії, державної соціальної допомоги малозабезпеченим сім’ям та включення до державного реєстру пільговиків, на яких розглянуто 1913 звернень громадян. У минулому році частина невикористаної суми субсидії, внаслідок економії, для відшкодування витрат на оплату послуг з газопостачання для індивідуального опалення, що в еквіваленті не перевищує вартості 100 куб. метрів, була перерахована на рахунки в банківських </w:t>
      </w:r>
      <w:r w:rsidRPr="0015152C">
        <w:rPr>
          <w:rFonts w:ascii="Times New Roman" w:hAnsi="Times New Roman" w:cs="Times New Roman"/>
          <w:sz w:val="28"/>
          <w:szCs w:val="28"/>
          <w:lang w:val="uk-UA"/>
        </w:rPr>
        <w:lastRenderedPageBreak/>
        <w:t xml:space="preserve">установах та виплачена готівкою через поштові відділення 416 громадянам району на загальну суму 207,0 тис. грн. </w:t>
      </w:r>
    </w:p>
    <w:p w:rsidR="00284DDA" w:rsidRPr="0015152C" w:rsidRDefault="00284DDA" w:rsidP="00284DDA">
      <w:pPr>
        <w:spacing w:after="0" w:line="240" w:lineRule="auto"/>
        <w:ind w:firstLine="708"/>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В Єдиному державному автоматизованому реєстрі осіб, які мають право на пільги, перебуває 7636 громадян району різних категорій.</w:t>
      </w:r>
    </w:p>
    <w:p w:rsidR="00284DDA" w:rsidRPr="0015152C" w:rsidRDefault="00284DDA" w:rsidP="00284DDA">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За минулий рік нарахування за надані пільги по житлово-комунальних послугах склали </w:t>
      </w:r>
      <w:r w:rsidRPr="0015152C">
        <w:rPr>
          <w:rFonts w:ascii="Times New Roman" w:hAnsi="Times New Roman" w:cs="Times New Roman"/>
          <w:b/>
          <w:bCs/>
          <w:sz w:val="28"/>
          <w:szCs w:val="28"/>
          <w:lang w:val="uk-UA"/>
        </w:rPr>
        <w:t xml:space="preserve">8222,5 </w:t>
      </w:r>
      <w:r w:rsidRPr="0015152C">
        <w:rPr>
          <w:rFonts w:ascii="Times New Roman" w:hAnsi="Times New Roman" w:cs="Times New Roman"/>
          <w:sz w:val="28"/>
          <w:szCs w:val="28"/>
          <w:lang w:val="uk-UA"/>
        </w:rPr>
        <w:t>тис. грн.</w:t>
      </w:r>
    </w:p>
    <w:p w:rsidR="00284DDA" w:rsidRPr="0015152C" w:rsidRDefault="00284DDA" w:rsidP="00284DDA">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15 громадянам, у тому числі 9 ветеранам війни та 6 багатодітним сім’ям, які проживають у негазифікованих житлових будинках, виплачено готівкою на придбання твердого палива 22,0 тис. грн.</w:t>
      </w:r>
    </w:p>
    <w:p w:rsidR="00284DDA" w:rsidRPr="0015152C" w:rsidRDefault="00284DDA" w:rsidP="00284DDA">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Загальна сума Програм по соціальному захисту населення складає близько 140 млн. грн., що становить 30% районного бюджету.   </w:t>
      </w:r>
    </w:p>
    <w:p w:rsidR="00284DDA" w:rsidRPr="0015152C" w:rsidRDefault="00284DDA" w:rsidP="00284DDA">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У минулому році  виплачено одноразової грошової допомоги до 5 травня 1068  ветеранам війни  (з урахуванням внутрішньо переміщених осіб) на  суму 1319,4 тис. грн.</w:t>
      </w:r>
    </w:p>
    <w:p w:rsidR="00284DDA" w:rsidRPr="0015152C" w:rsidRDefault="00284DDA" w:rsidP="00284DDA">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У районі проживає 4 сім’ї загиблих учасників антитерористичної операції, в яких виховується 2 дітей, батьки яких загинули та 374 учасників антитерористичної операції, яким встановлено статус учасника бойових дій. З них 370 є військовослужбовцями, 4 – демобілізовані. Всі вони, відповідно з діючим законодавством, користуються різними видами пільг, 73 учасники антитерористичної операції отримали земельні ділянки. В органах місцевого самоврядування на квартирному обліку перебуває 13 учасників бойових дій, які брали участь в антитерористичній операції, в тому числі 8 осіб є внутрішньо переміщеними особами, які звернулися до управління соціального захисту населення щодо призначення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Вищевказаним 8 громадянам визначено розмір зазначеної компенсації на загальну суму     5829,8 тис. грн. та матеріали передано до Департаменту соціального захисту населення Луганської облдержадміністрації в установленому законодавством порядку.    </w:t>
      </w:r>
    </w:p>
    <w:p w:rsidR="00284DDA" w:rsidRPr="0015152C" w:rsidRDefault="00284DDA" w:rsidP="00284DDA">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12 особам відшкодовані витрати на поховання осіб з інвалідністю внаслідок  війни та учасників бойових дій на суму 24,8 тис. грн. </w:t>
      </w:r>
    </w:p>
    <w:p w:rsidR="00284DDA" w:rsidRPr="0015152C" w:rsidRDefault="00284DDA" w:rsidP="00284DDA">
      <w:pPr>
        <w:tabs>
          <w:tab w:val="left" w:pos="4820"/>
        </w:tabs>
        <w:spacing w:after="0" w:line="240" w:lineRule="auto"/>
        <w:ind w:firstLine="54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Відповідно до поданих заяв протягом  2018 року управлінням видано 1241 довідка про взяття на облік внутрішньо переміщеної особи, 1100 дублікатів довідок, зроблено 830 запитів до управлінь соціального захисту населення інших регіонів України для забезпечення подальшого оперативного взяття на облік внутрішньо переміщених осіб. Станом на 01.01.2019 року  на обліку в управлінні перебуває 10510 внутрішньо переміщених осіб, серед них 1011 дітей та 7695 пенсіонерів.</w:t>
      </w:r>
    </w:p>
    <w:p w:rsidR="00284DDA" w:rsidRPr="0015152C" w:rsidRDefault="00284DDA" w:rsidP="00284DDA">
      <w:pPr>
        <w:tabs>
          <w:tab w:val="left" w:pos="4962"/>
          <w:tab w:val="left" w:pos="9900"/>
          <w:tab w:val="left" w:pos="10080"/>
        </w:tabs>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Протягом року внутрішньо переміщеним особам виплачено щомісячної адресної допомоги для покриття витрат на проживання, в тому числі на оплату житлово-комунальних послуг  на суму 8827,9 тис. грн.</w:t>
      </w:r>
    </w:p>
    <w:p w:rsidR="00284DDA" w:rsidRPr="0015152C" w:rsidRDefault="00284DDA" w:rsidP="00284DDA">
      <w:pPr>
        <w:tabs>
          <w:tab w:val="left" w:pos="4820"/>
        </w:tabs>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Потребують постійної уваги особи з інвалідністю, яких в районі проживає 2670 осіб, із них 149 дітей з інвалідністю. За звітний період 142 особам видано 291 направлення щодо забезпечення  протезно-ортопедичними виробами та технічними засобами реабілітації. Протягом року 84 особи </w:t>
      </w:r>
      <w:r w:rsidRPr="0015152C">
        <w:rPr>
          <w:rFonts w:ascii="Times New Roman" w:hAnsi="Times New Roman" w:cs="Times New Roman"/>
          <w:sz w:val="28"/>
          <w:szCs w:val="28"/>
          <w:lang w:val="uk-UA"/>
        </w:rPr>
        <w:lastRenderedPageBreak/>
        <w:t>забезпечено 216 одиницями протезно-ортопедичних виробів та технічних засобів реабілітації з урахуванням індивідуальних замовлень осіб з інвалідністю на загальну суму 561,7 тис. грн.</w:t>
      </w:r>
    </w:p>
    <w:p w:rsidR="00284DDA" w:rsidRPr="0015152C" w:rsidRDefault="00284DDA" w:rsidP="00284DDA">
      <w:pPr>
        <w:tabs>
          <w:tab w:val="left" w:pos="4820"/>
        </w:tabs>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У санаторно-курортних закладах оздоровлено 20 осіб з інвалідністю загального захворювання та з дитинства, 4 ветеранів війни та 8 громадян, постраждалих внаслідок Чорнобильської катастрофи. Із них 7 осіб були забезпечені путівками до санаторіїв, які підпорядковані Міністерству соціальної політики України, 25 громадянам пільгових категорій забезпечено санаторно-курортне лікування шляхом відшкодування вартості путівки санаторно-курортним закладам за надані послуги на підставі тристоронніх угод. 14 особам з інвалідністю та 25 громадянам, постраждалих внаслідок Чорнобильської катастрофи виплачено грошову компенсацію замість санаторно-курортної путівки на загальну суму 17,3 тис. грн. </w:t>
      </w:r>
    </w:p>
    <w:p w:rsidR="00284DDA" w:rsidRPr="0015152C" w:rsidRDefault="00284DDA" w:rsidP="00284DDA">
      <w:pPr>
        <w:tabs>
          <w:tab w:val="left" w:pos="4962"/>
          <w:tab w:val="left" w:pos="9900"/>
          <w:tab w:val="left" w:pos="10080"/>
        </w:tabs>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Протягом 2018 року надано одноразову матеріальну допомогу 2 особам з інвалідністю та 12 непрацюючим малозабезпеченим особам на загальну суму 9,9 тис. грн.</w:t>
      </w:r>
    </w:p>
    <w:p w:rsidR="00284DDA" w:rsidRPr="0015152C" w:rsidRDefault="00284DDA" w:rsidP="00284DDA">
      <w:pPr>
        <w:tabs>
          <w:tab w:val="left" w:pos="4962"/>
          <w:tab w:val="left" w:pos="9900"/>
          <w:tab w:val="left" w:pos="10080"/>
        </w:tabs>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Управлінням проводиться координаційна робота  щодо доступності маломобільних груп населення до об’єктів соціальної  та інженерно-транспортної інфраструктури. З 2018 року  почали працювати   Центр надання адміністративних послуг Новопсковської селищної ради та поліцейська станція  дільничих офіцерів поліції сектору провенції Новопсковського відділу поліції Головного управління національної поліції Луганської області. Установи обладнані нормативними пандусами з поручнями та кнопками виклику. В приміщенні поліцейської станції обладнано  санвузол з урахуванням вимог маломобільних груп населення.        </w:t>
      </w:r>
    </w:p>
    <w:p w:rsidR="00284DDA" w:rsidRPr="0015152C" w:rsidRDefault="00284DDA" w:rsidP="00284DDA">
      <w:pPr>
        <w:pStyle w:val="rvps2"/>
        <w:shd w:val="clear" w:color="auto" w:fill="FFFFFF"/>
        <w:spacing w:before="0" w:beforeAutospacing="0" w:after="0" w:afterAutospacing="0"/>
        <w:ind w:firstLine="720"/>
        <w:jc w:val="both"/>
        <w:textAlignment w:val="baseline"/>
        <w:rPr>
          <w:sz w:val="28"/>
          <w:szCs w:val="28"/>
          <w:lang w:val="uk-UA"/>
        </w:rPr>
      </w:pPr>
      <w:r w:rsidRPr="0015152C">
        <w:rPr>
          <w:sz w:val="28"/>
          <w:szCs w:val="28"/>
          <w:lang w:val="uk-UA"/>
        </w:rPr>
        <w:t>У черзі для отримання пільгових автомобілів перебуває 23 особи, в тому числі: 1 особа з  інвалідністю внаслідок війни, 16 осіб з  інвалідністю загального захворювання та з дитинства, 5 осіб з інвалідністю, захворювання яких пов’язане з ліквідацією катастрофи на Чорнобильській АЕС. 32 особам з інвалідністю  виплачено  грошову компенсацію на бензин, ремонт і технічне обслуговування автомобілів та на транспортне обслуговування  на загальну суму 10,6 тис. грн.</w:t>
      </w:r>
    </w:p>
    <w:p w:rsidR="00284DDA" w:rsidRPr="0015152C" w:rsidRDefault="00284DDA" w:rsidP="00284DDA">
      <w:pPr>
        <w:tabs>
          <w:tab w:val="left" w:pos="4962"/>
          <w:tab w:val="left" w:pos="10080"/>
        </w:tabs>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На обліку в управлінні перебуває 179 громадян, які постраждали внаслідок Чорнобильської катастрофи, в тому числі 16 громадян є внутрішньо переміщеними особами. </w:t>
      </w:r>
    </w:p>
    <w:p w:rsidR="00284DDA" w:rsidRPr="0015152C" w:rsidRDefault="00284DDA" w:rsidP="00284DDA">
      <w:pPr>
        <w:pStyle w:val="rvps2"/>
        <w:shd w:val="clear" w:color="auto" w:fill="FFFFFF"/>
        <w:spacing w:before="0" w:beforeAutospacing="0" w:after="0" w:afterAutospacing="0"/>
        <w:ind w:firstLine="720"/>
        <w:jc w:val="both"/>
        <w:textAlignment w:val="baseline"/>
        <w:rPr>
          <w:sz w:val="28"/>
          <w:szCs w:val="28"/>
          <w:lang w:val="uk-UA"/>
        </w:rPr>
      </w:pPr>
      <w:r w:rsidRPr="0015152C">
        <w:rPr>
          <w:sz w:val="28"/>
          <w:szCs w:val="28"/>
          <w:lang w:val="uk-UA"/>
        </w:rPr>
        <w:t>Витрати на виплату компенсацій, допомоги та пільги громадянам, які постраждали внаслідок Чорнобильської катастрофи, у 2018 році склали     567,6 тис. грн.  Заборгованість по виплатах відсутня.</w:t>
      </w:r>
    </w:p>
    <w:p w:rsidR="00284DDA" w:rsidRPr="0015152C" w:rsidRDefault="00284DDA" w:rsidP="00284DDA">
      <w:pPr>
        <w:tabs>
          <w:tab w:val="left" w:pos="4820"/>
        </w:tabs>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Соціальними працівниками Новопсковського територіального центру соціального обслуговування (надання соціальних послуг), при якому працює п’ять відділень, надано послуги 1776  громадянам  похилого віку та особам з інвалідністю, в тому числі  відділенням ранньої соціальної реабілітації дітей з інвалідністю та дітей групи ризику обслуговано 341 дитина, з яких 40 дітей з інвалідністю. У відділенні стаціонарного догляду для постійного проживання станом на 01.01.2019 року проживало 32 особи.</w:t>
      </w:r>
    </w:p>
    <w:p w:rsidR="00284DDA" w:rsidRPr="0015152C" w:rsidRDefault="00284DDA" w:rsidP="00284DDA">
      <w:pPr>
        <w:tabs>
          <w:tab w:val="left" w:pos="4820"/>
        </w:tabs>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lastRenderedPageBreak/>
        <w:t xml:space="preserve">         Завдяки децентралізації в минулому році в Новопсковській об’єднаній громаді створено комунальну установу «Центр надання соціальних послуг Новопсковської селищної ради», при якій працює відділення соціальної допомоги вдома, відділ соціальної роботи та служба перевезення дітей-інвалідів та осіб-інвалідів. Послуги надаються безкоштовно, що є реальною підтримкою для малозабезпечених верств населення громади.   </w:t>
      </w:r>
    </w:p>
    <w:p w:rsidR="00284DDA" w:rsidRPr="0015152C" w:rsidRDefault="00284DDA" w:rsidP="00284DDA">
      <w:pPr>
        <w:tabs>
          <w:tab w:val="left" w:pos="4820"/>
        </w:tabs>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На проведення літньої оздоровчої кампанії 2018 року з районного бюджету було виділено 243,6 тис. грн. Для дітей пільгових категорій було придбано 26 путівок до місцевого санаторію «Перлина» на суму                153,9 тис. грн., що зручно  для батьків і дітей, а також на користь місцевому бізнесу та районному бюджету. На організацію відпочинку школярів було виділено 89,7 тис. грн. Протягом літа працювало 26 пришкільних таборів, в яких відпочило  1566 дітей. </w:t>
      </w:r>
    </w:p>
    <w:p w:rsidR="00284DDA" w:rsidRPr="0015152C" w:rsidRDefault="00284DDA" w:rsidP="00284DDA">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На запрошення  голови Херсонської облдержадміністрації 15 дітей пільгових категорій було оздоровлено в дитячому закладі санаторного типу «Ювілейний» в с. Красне Скадовського району.</w:t>
      </w:r>
    </w:p>
    <w:p w:rsidR="00284DDA" w:rsidRPr="0015152C" w:rsidRDefault="00284DDA" w:rsidP="00284DDA">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За путівками, що виділяються по лінії Міністерства соціальної політики України, у 2018 році було оздоровлено 7 дітей в Українському дитячому центрі "Молода гвардія" м. Одеса та 9 дітей у Міжнародному дитячому центрі «Артек» м. Київ. </w:t>
      </w:r>
    </w:p>
    <w:p w:rsidR="00284DDA" w:rsidRPr="0015152C" w:rsidRDefault="00284DDA" w:rsidP="00284DDA">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Указом Президента України Рососі Софії Михайлівні, яка проживає на території Новопсковської об’єднаної громади, присвоєно почесне звання «Мати-Героїня». На даний час на обліку в управлінні перебуває                    253 багатодітні сім’ї. За 2018 рік видано 46 посвідчень батькам багатодітної сім’ї та 53 посвідчення дитини з багатодітної сім’ї, що дають право на користування пільгами. </w:t>
      </w:r>
    </w:p>
    <w:p w:rsidR="00284DDA" w:rsidRPr="0015152C" w:rsidRDefault="00284DDA" w:rsidP="00284DDA">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В рамках щорічної Всеукраїнської акції «16 днів проти насильства» управлінням соціального захисту населення, службою у справах дітей райдержадміністрації, районним центром зайнятості, центральною районною бібліотекою, відділом освіти райдержадміністрації, будинком дитячої та юнацької творчості, Новопсковським професійним аграрним ліцеєм проводились заходи з питань запобігання насильства, гендерної дискримінації, попередження насильства над дітьми та порушення їх прав, профілактики насильства в сім’ї.      </w:t>
      </w:r>
    </w:p>
    <w:p w:rsidR="00284DDA" w:rsidRPr="0015152C" w:rsidRDefault="00284DDA" w:rsidP="00284DDA">
      <w:pPr>
        <w:spacing w:after="0" w:line="240" w:lineRule="auto"/>
        <w:jc w:val="both"/>
        <w:rPr>
          <w:rFonts w:ascii="Times New Roman" w:hAnsi="Times New Roman" w:cs="Times New Roman"/>
          <w:sz w:val="28"/>
          <w:szCs w:val="28"/>
          <w:shd w:val="clear" w:color="auto" w:fill="FFFFFF"/>
          <w:lang w:val="uk-UA"/>
        </w:rPr>
      </w:pPr>
      <w:r w:rsidRPr="0015152C">
        <w:rPr>
          <w:rFonts w:ascii="Times New Roman" w:hAnsi="Times New Roman" w:cs="Times New Roman"/>
          <w:sz w:val="28"/>
          <w:szCs w:val="28"/>
          <w:shd w:val="clear" w:color="auto" w:fill="FFFFFF"/>
          <w:lang w:val="uk-UA"/>
        </w:rPr>
        <w:t xml:space="preserve">         У районі діє «Комплексна районна програма соціального захисту населення Новопсковського району на 2016-2020 роки». На виконання заходів Програми з районного бюджету в минулому році було виділено  240,5 тис. грн., в тому числі Новопсковському районному територіальному медичному об’єднанню для осіб з інвалідністю всіх категорій на проходження лікування в стаціонарі та безкоштовне отримання ліків на суму 81,1тис. грн., для оздоровлення дітей влітку 153,9 тис. грн. та  для проведення районного фестивалю традиційного та сучасного мистецтва «Мелодія двох сердець» 5,5 тис. грн.</w:t>
      </w:r>
    </w:p>
    <w:p w:rsidR="00284DDA" w:rsidRPr="0015152C" w:rsidRDefault="00284DDA" w:rsidP="00284DDA">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b/>
          <w:bCs/>
          <w:sz w:val="28"/>
          <w:szCs w:val="28"/>
          <w:lang w:val="uk-UA"/>
        </w:rPr>
        <w:t xml:space="preserve">         </w:t>
      </w:r>
      <w:r w:rsidRPr="0015152C">
        <w:rPr>
          <w:rFonts w:ascii="Times New Roman" w:hAnsi="Times New Roman" w:cs="Times New Roman"/>
          <w:sz w:val="28"/>
          <w:szCs w:val="28"/>
          <w:lang w:val="uk-UA"/>
        </w:rPr>
        <w:t>Відповідно до статистичних даних</w:t>
      </w:r>
      <w:r w:rsidRPr="0015152C">
        <w:rPr>
          <w:rFonts w:ascii="Times New Roman" w:hAnsi="Times New Roman" w:cs="Times New Roman"/>
          <w:b/>
          <w:bCs/>
          <w:sz w:val="28"/>
          <w:szCs w:val="28"/>
          <w:lang w:val="uk-UA"/>
        </w:rPr>
        <w:t xml:space="preserve"> </w:t>
      </w:r>
      <w:r w:rsidRPr="0015152C">
        <w:rPr>
          <w:rFonts w:ascii="Times New Roman" w:hAnsi="Times New Roman" w:cs="Times New Roman"/>
          <w:sz w:val="28"/>
          <w:szCs w:val="28"/>
          <w:lang w:val="uk-UA"/>
        </w:rPr>
        <w:t>станом</w:t>
      </w:r>
      <w:r w:rsidRPr="0015152C">
        <w:rPr>
          <w:rFonts w:ascii="Times New Roman" w:hAnsi="Times New Roman" w:cs="Times New Roman"/>
          <w:b/>
          <w:bCs/>
          <w:sz w:val="28"/>
          <w:szCs w:val="28"/>
          <w:lang w:val="uk-UA"/>
        </w:rPr>
        <w:t xml:space="preserve"> </w:t>
      </w:r>
      <w:r w:rsidRPr="0015152C">
        <w:rPr>
          <w:rFonts w:ascii="Times New Roman" w:hAnsi="Times New Roman" w:cs="Times New Roman"/>
          <w:sz w:val="28"/>
          <w:szCs w:val="28"/>
          <w:lang w:val="uk-UA"/>
        </w:rPr>
        <w:t>на 01.01.2019 року</w:t>
      </w:r>
      <w:r w:rsidRPr="0015152C">
        <w:rPr>
          <w:rFonts w:ascii="Times New Roman" w:hAnsi="Times New Roman" w:cs="Times New Roman"/>
          <w:b/>
          <w:bCs/>
          <w:sz w:val="28"/>
          <w:szCs w:val="28"/>
          <w:lang w:val="uk-UA"/>
        </w:rPr>
        <w:t xml:space="preserve"> </w:t>
      </w:r>
      <w:r w:rsidRPr="0015152C">
        <w:rPr>
          <w:rFonts w:ascii="Times New Roman" w:hAnsi="Times New Roman" w:cs="Times New Roman"/>
          <w:sz w:val="28"/>
          <w:szCs w:val="28"/>
          <w:lang w:val="uk-UA"/>
        </w:rPr>
        <w:t xml:space="preserve">заборгованість з виплати заробітної плати на підприємствах, організаціях та установах району відсутня. Протягом  2018 року розглянуто 44 колективних </w:t>
      </w:r>
      <w:r w:rsidRPr="0015152C">
        <w:rPr>
          <w:rFonts w:ascii="Times New Roman" w:hAnsi="Times New Roman" w:cs="Times New Roman"/>
          <w:sz w:val="28"/>
          <w:szCs w:val="28"/>
          <w:lang w:val="uk-UA"/>
        </w:rPr>
        <w:lastRenderedPageBreak/>
        <w:t xml:space="preserve">договорів і додаткових  угод щодо відповідності чинному законодавству та надано 20 рекомендацій щодо усунення виявлених порушень чим забезпечується захист найманих працівників. </w:t>
      </w:r>
    </w:p>
    <w:p w:rsidR="00284DDA" w:rsidRPr="0015152C" w:rsidRDefault="00284DDA" w:rsidP="00284DDA">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Для соціального захисту осіб, які досягли пенсійного віку, постійно здійснюється нагляд за додержанням вимог законодавства під час призначення (перерахунку) та виплати пенсій. Протягом 2018 року в Марківському об’єднаному управлінні Пенсійного фонду України Луганської області  перевірено правильність призначення та виплати пенсій  по 334 пенсійним справам та правильність проведення перерахунків пенсій по 533 пенсійним справам. Порушень не встановлено. </w:t>
      </w:r>
    </w:p>
    <w:p w:rsidR="00284DDA" w:rsidRPr="0015152C" w:rsidRDefault="00284DDA" w:rsidP="00284DDA">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930 особам, які отримували допомогу при народженні  (усиновленні) дитини та які доглядали за особами з інвалідністю 1 групи та особами, які досягли 80-річного віку управлінням нараховувався єдиний соціальний внесок на загальнообов’язкове державне соціальне страхування  для зарахування до стажу. </w:t>
      </w:r>
    </w:p>
    <w:p w:rsidR="00284DDA" w:rsidRPr="0015152C" w:rsidRDefault="00284DDA" w:rsidP="00284DDA">
      <w:pPr>
        <w:tabs>
          <w:tab w:val="left" w:pos="4820"/>
        </w:tabs>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Спеціалісти управління постійно надають первинну правову допомогу населенню району та розглядають звернення  громадянам. Роз’яснення з питань призначення і виплати державних соціальних допомог, пільг, житлових субсидій, з питань переоформлення довідок та допомог внутрішньо переміщеним особам  також надаються спеціалістами управління у форматі он-лайн зв’язку на базі бібліотек району.   </w:t>
      </w:r>
    </w:p>
    <w:p w:rsidR="00284DDA" w:rsidRPr="0015152C" w:rsidRDefault="00284DDA" w:rsidP="00284DDA">
      <w:pPr>
        <w:tabs>
          <w:tab w:val="left" w:pos="4820"/>
        </w:tabs>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w:t>
      </w:r>
    </w:p>
    <w:p w:rsidR="0039606F" w:rsidRPr="0015152C" w:rsidRDefault="00A77F7F" w:rsidP="0039606F">
      <w:pPr>
        <w:tabs>
          <w:tab w:val="left" w:pos="4820"/>
        </w:tabs>
        <w:spacing w:after="0" w:line="240" w:lineRule="auto"/>
        <w:jc w:val="center"/>
        <w:rPr>
          <w:rFonts w:ascii="Times New Roman" w:hAnsi="Times New Roman" w:cs="Times New Roman"/>
          <w:b/>
          <w:sz w:val="32"/>
          <w:szCs w:val="32"/>
          <w:u w:val="single"/>
          <w:lang w:val="uk-UA"/>
        </w:rPr>
      </w:pPr>
      <w:r w:rsidRPr="0015152C">
        <w:rPr>
          <w:rFonts w:ascii="Times New Roman" w:hAnsi="Times New Roman" w:cs="Times New Roman"/>
          <w:b/>
          <w:sz w:val="32"/>
          <w:szCs w:val="32"/>
          <w:u w:val="single"/>
          <w:lang w:val="uk-UA"/>
        </w:rPr>
        <w:t>Медицина</w:t>
      </w:r>
    </w:p>
    <w:p w:rsidR="0039606F" w:rsidRPr="0015152C" w:rsidRDefault="0039606F" w:rsidP="0039606F">
      <w:pPr>
        <w:tabs>
          <w:tab w:val="left" w:pos="4820"/>
        </w:tabs>
        <w:spacing w:after="0" w:line="240" w:lineRule="auto"/>
        <w:jc w:val="both"/>
        <w:rPr>
          <w:rFonts w:ascii="Times New Roman" w:hAnsi="Times New Roman" w:cs="Times New Roman"/>
          <w:b/>
          <w:sz w:val="32"/>
          <w:szCs w:val="32"/>
          <w:u w:val="single"/>
          <w:lang w:val="uk-UA"/>
        </w:rPr>
      </w:pPr>
      <w:r w:rsidRPr="0015152C">
        <w:rPr>
          <w:rFonts w:ascii="Times New Roman" w:hAnsi="Times New Roman" w:cs="Times New Roman"/>
          <w:sz w:val="28"/>
          <w:szCs w:val="28"/>
          <w:lang w:val="uk-UA"/>
        </w:rPr>
        <w:t xml:space="preserve">         Надання медичних послуг на рівні первинної ланки медичної допомоги населенню  району забезпечує Комунальне некомерційне підприємство «Новопсковський центр первинної медико-санітарної допомоги Новопсковської районної ради», що було створено на</w:t>
      </w:r>
      <w:r w:rsidRPr="0015152C">
        <w:rPr>
          <w:rFonts w:ascii="Times New Roman" w:hAnsi="Times New Roman" w:cs="Times New Roman"/>
          <w:sz w:val="28"/>
          <w:szCs w:val="28"/>
          <w:shd w:val="clear" w:color="auto" w:fill="FFFFFF"/>
          <w:lang w:val="uk-UA"/>
        </w:rPr>
        <w:t>прикінці жовтня</w:t>
      </w:r>
      <w:r w:rsidRPr="0015152C">
        <w:rPr>
          <w:rFonts w:ascii="Times New Roman" w:hAnsi="Times New Roman" w:cs="Times New Roman"/>
          <w:sz w:val="28"/>
          <w:szCs w:val="28"/>
          <w:lang w:val="uk-UA"/>
        </w:rPr>
        <w:t xml:space="preserve"> 2018 року згідно рішення сесії Новопсковської районної ради шляхом </w:t>
      </w:r>
      <w:r w:rsidRPr="0015152C">
        <w:rPr>
          <w:rStyle w:val="af9"/>
          <w:rFonts w:ascii="Times New Roman" w:hAnsi="Times New Roman" w:cs="Times New Roman"/>
          <w:i w:val="0"/>
          <w:iCs w:val="0"/>
          <w:sz w:val="28"/>
          <w:szCs w:val="28"/>
          <w:lang w:val="uk-UA"/>
        </w:rPr>
        <w:t>реорганізації</w:t>
      </w:r>
      <w:r w:rsidRPr="0015152C">
        <w:rPr>
          <w:rFonts w:ascii="Times New Roman" w:hAnsi="Times New Roman" w:cs="Times New Roman"/>
          <w:sz w:val="28"/>
          <w:szCs w:val="28"/>
          <w:lang w:val="uk-UA"/>
        </w:rPr>
        <w:t xml:space="preserve"> Комунального закладу «Новопсковський центр первинної медико-санітарної допомоги Новопсковської районної ради». На сьогодні до складу медичного закладу входять 6 лікарських амбулаторій загальної практики - сімейної медицини, 14 фельдшерсько-акушерських та 10 фельдшерських пунктів.</w:t>
      </w:r>
    </w:p>
    <w:p w:rsidR="0039606F" w:rsidRPr="0015152C" w:rsidRDefault="0039606F" w:rsidP="0039606F">
      <w:pPr>
        <w:spacing w:after="0" w:line="240" w:lineRule="auto"/>
        <w:jc w:val="both"/>
        <w:rPr>
          <w:rFonts w:ascii="Times New Roman" w:hAnsi="Times New Roman" w:cs="Times New Roman"/>
          <w:sz w:val="28"/>
          <w:szCs w:val="28"/>
          <w:shd w:val="clear" w:color="auto" w:fill="FFFFFF"/>
          <w:lang w:val="uk-UA"/>
        </w:rPr>
      </w:pPr>
      <w:r w:rsidRPr="0015152C">
        <w:rPr>
          <w:rFonts w:ascii="Times New Roman" w:hAnsi="Times New Roman" w:cs="Times New Roman"/>
          <w:sz w:val="28"/>
          <w:szCs w:val="28"/>
          <w:lang w:val="uk-UA"/>
        </w:rPr>
        <w:t xml:space="preserve">         З червня 2018 року Новопсковською райдержадміністрацією була активізована  робота з укладання </w:t>
      </w:r>
      <w:r w:rsidRPr="0015152C">
        <w:rPr>
          <w:rFonts w:ascii="Times New Roman" w:hAnsi="Times New Roman" w:cs="Times New Roman"/>
          <w:sz w:val="28"/>
          <w:szCs w:val="28"/>
          <w:shd w:val="clear" w:color="auto" w:fill="FFFFFF"/>
          <w:lang w:val="uk-UA"/>
        </w:rPr>
        <w:t xml:space="preserve">декларацій населення з сімейними лікарями, терапевтами та педіатрами медичного закладу в тому числі: </w:t>
      </w:r>
    </w:p>
    <w:p w:rsidR="0039606F" w:rsidRPr="0015152C" w:rsidRDefault="0039606F" w:rsidP="0039606F">
      <w:pPr>
        <w:tabs>
          <w:tab w:val="num" w:pos="0"/>
        </w:tabs>
        <w:spacing w:after="0" w:line="240" w:lineRule="auto"/>
        <w:jc w:val="both"/>
        <w:rPr>
          <w:rFonts w:ascii="Times New Roman" w:hAnsi="Times New Roman" w:cs="Times New Roman"/>
          <w:sz w:val="28"/>
          <w:szCs w:val="28"/>
          <w:shd w:val="clear" w:color="auto" w:fill="FFFFFF"/>
          <w:lang w:val="uk-UA"/>
        </w:rPr>
      </w:pPr>
      <w:r w:rsidRPr="0015152C">
        <w:rPr>
          <w:rFonts w:ascii="Times New Roman" w:hAnsi="Times New Roman" w:cs="Times New Roman"/>
          <w:sz w:val="28"/>
          <w:szCs w:val="28"/>
          <w:shd w:val="clear" w:color="auto" w:fill="FFFFFF"/>
          <w:lang w:val="uk-UA"/>
        </w:rPr>
        <w:t>- складено графік укладання декларацій безпосередньої на підприємствах і установах  та сільських радах району;</w:t>
      </w:r>
    </w:p>
    <w:p w:rsidR="0039606F" w:rsidRPr="0015152C" w:rsidRDefault="0039606F" w:rsidP="0039606F">
      <w:pPr>
        <w:tabs>
          <w:tab w:val="num" w:pos="0"/>
        </w:tabs>
        <w:spacing w:after="0" w:line="240" w:lineRule="auto"/>
        <w:jc w:val="both"/>
        <w:rPr>
          <w:rFonts w:ascii="Times New Roman" w:hAnsi="Times New Roman" w:cs="Times New Roman"/>
          <w:sz w:val="28"/>
          <w:szCs w:val="28"/>
          <w:shd w:val="clear" w:color="auto" w:fill="FFFFFF"/>
          <w:lang w:val="uk-UA"/>
        </w:rPr>
      </w:pPr>
      <w:r w:rsidRPr="0015152C">
        <w:rPr>
          <w:rFonts w:ascii="Times New Roman" w:hAnsi="Times New Roman" w:cs="Times New Roman"/>
          <w:sz w:val="28"/>
          <w:szCs w:val="28"/>
          <w:shd w:val="clear" w:color="auto" w:fill="FFFFFF"/>
          <w:lang w:val="uk-UA"/>
        </w:rPr>
        <w:t xml:space="preserve">- в рамках інформаційна компанія «Лікар в кожну родину» у друкованих засобах масової інформації району та офіційному сайті Новопсковської райдержадміністрації </w:t>
      </w:r>
      <w:r w:rsidRPr="0015152C">
        <w:rPr>
          <w:rFonts w:ascii="Times New Roman" w:hAnsi="Times New Roman" w:cs="Times New Roman"/>
          <w:sz w:val="28"/>
          <w:szCs w:val="28"/>
          <w:lang w:val="uk-UA"/>
        </w:rPr>
        <w:t xml:space="preserve">та соціальній мережі </w:t>
      </w:r>
      <w:r w:rsidRPr="0015152C">
        <w:rPr>
          <w:rFonts w:ascii="Times New Roman" w:hAnsi="Times New Roman" w:cs="Times New Roman"/>
          <w:sz w:val="28"/>
          <w:szCs w:val="28"/>
          <w:shd w:val="clear" w:color="auto" w:fill="FFFFFF"/>
        </w:rPr>
        <w:t>facebook</w:t>
      </w:r>
      <w:r w:rsidRPr="0015152C">
        <w:rPr>
          <w:rFonts w:ascii="Times New Roman" w:hAnsi="Times New Roman" w:cs="Times New Roman"/>
          <w:sz w:val="28"/>
          <w:szCs w:val="28"/>
          <w:shd w:val="clear" w:color="auto" w:fill="FFFFFF"/>
          <w:lang w:val="uk-UA"/>
        </w:rPr>
        <w:t xml:space="preserve"> проводилась активна інформаційно-розяснювальна робота, щодо необхідності необхідності обрання свого лікаря та укладання з ним декларації.</w:t>
      </w:r>
      <w:r w:rsidRPr="0015152C">
        <w:rPr>
          <w:rFonts w:ascii="Times New Roman" w:hAnsi="Times New Roman" w:cs="Times New Roman"/>
          <w:sz w:val="28"/>
          <w:szCs w:val="28"/>
          <w:lang w:val="uk-UA"/>
        </w:rPr>
        <w:t xml:space="preserve"> </w:t>
      </w:r>
      <w:r w:rsidRPr="0015152C">
        <w:rPr>
          <w:rFonts w:ascii="Times New Roman" w:hAnsi="Times New Roman" w:cs="Times New Roman"/>
          <w:sz w:val="28"/>
          <w:szCs w:val="28"/>
        </w:rPr>
        <w:t>С</w:t>
      </w:r>
      <w:r w:rsidRPr="0015152C">
        <w:rPr>
          <w:rFonts w:ascii="Times New Roman" w:hAnsi="Times New Roman" w:cs="Times New Roman"/>
          <w:sz w:val="28"/>
          <w:szCs w:val="28"/>
          <w:shd w:val="clear" w:color="auto" w:fill="FFFFFF"/>
        </w:rPr>
        <w:t xml:space="preserve">таном на </w:t>
      </w:r>
      <w:r w:rsidRPr="0015152C">
        <w:rPr>
          <w:rFonts w:ascii="Times New Roman" w:hAnsi="Times New Roman" w:cs="Times New Roman"/>
          <w:sz w:val="28"/>
          <w:szCs w:val="28"/>
          <w:shd w:val="clear" w:color="auto" w:fill="FFFFFF"/>
          <w:lang w:val="uk-UA"/>
        </w:rPr>
        <w:t>31</w:t>
      </w:r>
      <w:r w:rsidRPr="0015152C">
        <w:rPr>
          <w:rFonts w:ascii="Times New Roman" w:hAnsi="Times New Roman" w:cs="Times New Roman"/>
          <w:sz w:val="28"/>
          <w:szCs w:val="28"/>
          <w:shd w:val="clear" w:color="auto" w:fill="FFFFFF"/>
        </w:rPr>
        <w:t>.12.2018</w:t>
      </w:r>
      <w:r w:rsidRPr="0015152C">
        <w:rPr>
          <w:rFonts w:ascii="Times New Roman" w:hAnsi="Times New Roman" w:cs="Times New Roman"/>
          <w:b/>
          <w:sz w:val="28"/>
          <w:szCs w:val="28"/>
        </w:rPr>
        <w:t xml:space="preserve"> </w:t>
      </w:r>
      <w:r w:rsidRPr="0015152C">
        <w:rPr>
          <w:rFonts w:ascii="Times New Roman" w:hAnsi="Times New Roman" w:cs="Times New Roman"/>
          <w:sz w:val="28"/>
          <w:szCs w:val="28"/>
        </w:rPr>
        <w:t>у</w:t>
      </w:r>
      <w:r w:rsidRPr="0015152C">
        <w:rPr>
          <w:rFonts w:ascii="Times New Roman" w:hAnsi="Times New Roman" w:cs="Times New Roman"/>
          <w:b/>
          <w:sz w:val="28"/>
          <w:szCs w:val="28"/>
        </w:rPr>
        <w:t xml:space="preserve"> </w:t>
      </w:r>
      <w:r w:rsidRPr="0015152C">
        <w:rPr>
          <w:rFonts w:ascii="Times New Roman" w:hAnsi="Times New Roman" w:cs="Times New Roman"/>
          <w:sz w:val="28"/>
          <w:szCs w:val="28"/>
          <w:lang w:val="uk-UA"/>
        </w:rPr>
        <w:t>КНП</w:t>
      </w:r>
      <w:r w:rsidRPr="0015152C">
        <w:rPr>
          <w:rFonts w:ascii="Times New Roman" w:hAnsi="Times New Roman" w:cs="Times New Roman"/>
          <w:b/>
          <w:sz w:val="28"/>
          <w:szCs w:val="28"/>
          <w:lang w:val="uk-UA"/>
        </w:rPr>
        <w:t xml:space="preserve"> «</w:t>
      </w:r>
      <w:proofErr w:type="gramStart"/>
      <w:r w:rsidRPr="0015152C">
        <w:rPr>
          <w:rFonts w:ascii="Times New Roman" w:hAnsi="Times New Roman" w:cs="Times New Roman"/>
          <w:sz w:val="28"/>
          <w:szCs w:val="28"/>
        </w:rPr>
        <w:t>Новопсковському  центрі</w:t>
      </w:r>
      <w:proofErr w:type="gramEnd"/>
      <w:r w:rsidRPr="0015152C">
        <w:rPr>
          <w:rFonts w:ascii="Times New Roman" w:hAnsi="Times New Roman" w:cs="Times New Roman"/>
          <w:sz w:val="28"/>
          <w:szCs w:val="28"/>
        </w:rPr>
        <w:t xml:space="preserve"> ПМСД</w:t>
      </w:r>
      <w:r w:rsidRPr="0015152C">
        <w:rPr>
          <w:rFonts w:ascii="Times New Roman" w:hAnsi="Times New Roman" w:cs="Times New Roman"/>
          <w:sz w:val="28"/>
          <w:szCs w:val="28"/>
          <w:lang w:val="uk-UA"/>
        </w:rPr>
        <w:t>»</w:t>
      </w:r>
      <w:r w:rsidRPr="0015152C">
        <w:rPr>
          <w:rFonts w:ascii="Times New Roman" w:hAnsi="Times New Roman" w:cs="Times New Roman"/>
          <w:sz w:val="28"/>
          <w:szCs w:val="28"/>
          <w:shd w:val="clear" w:color="auto" w:fill="FFFFFF"/>
        </w:rPr>
        <w:t xml:space="preserve"> укладено - </w:t>
      </w:r>
      <w:r w:rsidRPr="0015152C">
        <w:rPr>
          <w:rFonts w:ascii="Times New Roman" w:hAnsi="Times New Roman" w:cs="Times New Roman"/>
          <w:sz w:val="28"/>
          <w:szCs w:val="28"/>
          <w:lang w:val="uk-UA"/>
        </w:rPr>
        <w:t xml:space="preserve">22697 </w:t>
      </w:r>
      <w:r w:rsidRPr="0015152C">
        <w:rPr>
          <w:rFonts w:ascii="Times New Roman" w:hAnsi="Times New Roman" w:cs="Times New Roman"/>
          <w:sz w:val="28"/>
          <w:szCs w:val="28"/>
          <w:shd w:val="clear" w:color="auto" w:fill="FFFFFF"/>
        </w:rPr>
        <w:t>декларацій, що становить 6</w:t>
      </w:r>
      <w:r w:rsidRPr="0015152C">
        <w:rPr>
          <w:rFonts w:ascii="Times New Roman" w:hAnsi="Times New Roman" w:cs="Times New Roman"/>
          <w:sz w:val="28"/>
          <w:szCs w:val="28"/>
          <w:shd w:val="clear" w:color="auto" w:fill="FFFFFF"/>
          <w:lang w:val="uk-UA"/>
        </w:rPr>
        <w:t>7</w:t>
      </w:r>
      <w:r w:rsidRPr="0015152C">
        <w:rPr>
          <w:rFonts w:ascii="Times New Roman" w:hAnsi="Times New Roman" w:cs="Times New Roman"/>
          <w:sz w:val="28"/>
          <w:szCs w:val="28"/>
          <w:shd w:val="clear" w:color="auto" w:fill="FFFFFF"/>
        </w:rPr>
        <w:t xml:space="preserve">%  від загальної кількості населення району, а це на  </w:t>
      </w:r>
      <w:r w:rsidRPr="0015152C">
        <w:rPr>
          <w:rFonts w:ascii="Times New Roman" w:hAnsi="Times New Roman" w:cs="Times New Roman"/>
          <w:sz w:val="28"/>
          <w:szCs w:val="28"/>
          <w:shd w:val="clear" w:color="auto" w:fill="FFFFFF"/>
          <w:lang w:val="uk-UA"/>
        </w:rPr>
        <w:t>11</w:t>
      </w:r>
      <w:r w:rsidRPr="0015152C">
        <w:rPr>
          <w:rFonts w:ascii="Times New Roman" w:hAnsi="Times New Roman" w:cs="Times New Roman"/>
          <w:sz w:val="28"/>
          <w:szCs w:val="28"/>
          <w:shd w:val="clear" w:color="auto" w:fill="FFFFFF"/>
        </w:rPr>
        <w:t xml:space="preserve"> % більше середнього показника по</w:t>
      </w:r>
      <w:r w:rsidRPr="0015152C">
        <w:rPr>
          <w:rFonts w:ascii="Times New Roman" w:hAnsi="Times New Roman" w:cs="Times New Roman"/>
          <w:sz w:val="28"/>
          <w:szCs w:val="28"/>
          <w:shd w:val="clear" w:color="auto" w:fill="FFFFFF"/>
          <w:lang w:val="uk-UA"/>
        </w:rPr>
        <w:t xml:space="preserve"> області та</w:t>
      </w:r>
      <w:r w:rsidRPr="0015152C">
        <w:rPr>
          <w:rFonts w:ascii="Times New Roman" w:hAnsi="Times New Roman" w:cs="Times New Roman"/>
          <w:sz w:val="28"/>
          <w:szCs w:val="28"/>
          <w:shd w:val="clear" w:color="auto" w:fill="FFFFFF"/>
        </w:rPr>
        <w:t xml:space="preserve"> країні. </w:t>
      </w:r>
    </w:p>
    <w:p w:rsidR="0039606F" w:rsidRPr="0015152C" w:rsidRDefault="0039606F" w:rsidP="0039606F">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lastRenderedPageBreak/>
        <w:t xml:space="preserve">     З метою забезпечення комп`ютерною технікою робочих місць лікарів протягом 2018 року Новопсковською райдержадміністрацією проводилася робота з залучення коштів бюджетів всіх рівнів. Так, від Новопсковської селищної ради на придбання  комп’ютерної  техніки Новопсковському  центру ПМСД  надійшло 79,0 тис. грн, з обласного бюджету - 59,0 тис. грн., з бюджету Новобілянської сільської ради 8,0 тис.грн., за ці кошти були придбані 13 комп’ютерів та 4 багатофункціональних пристрої, завдяки чому 90% лікарів забезпечені автоматизованим робочим місцем і всі сільські лікарські амбулаторії загальної практики сімейної медицини району підключено до мережі Інтернет.</w:t>
      </w:r>
    </w:p>
    <w:p w:rsidR="0039606F" w:rsidRPr="0015152C" w:rsidRDefault="0039606F" w:rsidP="0039606F">
      <w:pPr>
        <w:spacing w:after="0" w:line="240" w:lineRule="auto"/>
        <w:jc w:val="both"/>
        <w:rPr>
          <w:rFonts w:ascii="Times New Roman" w:hAnsi="Times New Roman" w:cs="Times New Roman"/>
          <w:sz w:val="28"/>
          <w:szCs w:val="28"/>
          <w:shd w:val="clear" w:color="auto" w:fill="FFFFFF"/>
          <w:lang w:val="uk-UA"/>
        </w:rPr>
      </w:pPr>
      <w:r w:rsidRPr="0015152C">
        <w:rPr>
          <w:rFonts w:ascii="Times New Roman" w:hAnsi="Times New Roman" w:cs="Times New Roman"/>
          <w:sz w:val="28"/>
          <w:szCs w:val="28"/>
          <w:lang w:val="uk-UA"/>
        </w:rPr>
        <w:t xml:space="preserve">       Надання вторинної медичної  допомоги населенню  району забезпечує Новопсковське районне медичне об’єднання до складу якого входить Новопсковська центральна районна лікарня на 150 ліжок та Білолуцьке відділення на 20 ліжок. З метою впровадження загальнодержавної Концепції медичної реформи на рівні вторинної ланки з жовтня 2018 року відповідно рішення районної ради Новопсковське районне територіальне медичне об’єднання розпочало процес перетворення у Комунальне некомерційне підприємство «Новопсковське територіальне медичне об’єднання Новопсковської районної ради».</w:t>
      </w:r>
    </w:p>
    <w:p w:rsidR="0039606F" w:rsidRPr="0015152C" w:rsidRDefault="0039606F" w:rsidP="0039606F">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ab/>
        <w:t>Станом на 31.12.2018 року фінансування на лікування одного хворого в стаціонарних умовах з розрахунку на 1 ліжко-день становить 13,15 грн. Укомплектованість лікарями становить 75,30 %. Укомплектованість молодшими спеціалістами становить 94,89 %.</w:t>
      </w:r>
    </w:p>
    <w:p w:rsidR="0039606F" w:rsidRPr="0015152C" w:rsidRDefault="0039606F" w:rsidP="0039606F">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shd w:val="clear" w:color="auto" w:fill="FFFFFF"/>
          <w:lang w:val="uk-UA"/>
        </w:rPr>
        <w:tab/>
        <w:t>З</w:t>
      </w:r>
      <w:r w:rsidRPr="0015152C">
        <w:rPr>
          <w:rFonts w:ascii="Times New Roman" w:hAnsi="Times New Roman" w:cs="Times New Roman"/>
          <w:sz w:val="28"/>
          <w:szCs w:val="28"/>
          <w:shd w:val="clear" w:color="auto" w:fill="FFFFFF"/>
        </w:rPr>
        <w:t xml:space="preserve">а рахунок коштів субвенції з державного бюджету місцевим бюджетам на здійснення заходів щодо соціально-економічного розвитку окремих територій виконано капітальний ремонт будівлі лікувального корпусу Новопсковського районного територіального медичного об’єднання </w:t>
      </w:r>
      <w:r w:rsidRPr="0015152C">
        <w:rPr>
          <w:rFonts w:ascii="Times New Roman" w:hAnsi="Times New Roman" w:cs="Times New Roman"/>
          <w:sz w:val="28"/>
          <w:szCs w:val="28"/>
          <w:shd w:val="clear" w:color="auto" w:fill="FFFFFF"/>
          <w:lang w:val="uk-UA"/>
        </w:rPr>
        <w:t xml:space="preserve"> </w:t>
      </w:r>
      <w:r w:rsidRPr="0015152C">
        <w:rPr>
          <w:rFonts w:ascii="Times New Roman" w:hAnsi="Times New Roman" w:cs="Times New Roman"/>
          <w:sz w:val="28"/>
          <w:szCs w:val="28"/>
          <w:shd w:val="clear" w:color="auto" w:fill="FFFFFF"/>
        </w:rPr>
        <w:t>на загальну суму 647,00 тис. грн.</w:t>
      </w:r>
      <w:r w:rsidRPr="0015152C">
        <w:rPr>
          <w:rFonts w:ascii="Times New Roman" w:hAnsi="Times New Roman" w:cs="Times New Roman"/>
          <w:sz w:val="28"/>
          <w:szCs w:val="28"/>
          <w:shd w:val="clear" w:color="auto" w:fill="FFFFFF"/>
          <w:lang w:val="uk-UA"/>
        </w:rPr>
        <w:t xml:space="preserve"> За рахунок коштів іншої субвенції з сільських та селищних бюджетів </w:t>
      </w:r>
      <w:proofErr w:type="gramStart"/>
      <w:r w:rsidRPr="0015152C">
        <w:rPr>
          <w:rFonts w:ascii="Times New Roman" w:hAnsi="Times New Roman" w:cs="Times New Roman"/>
          <w:sz w:val="28"/>
          <w:szCs w:val="28"/>
          <w:shd w:val="clear" w:color="auto" w:fill="FFFFFF"/>
          <w:lang w:val="uk-UA"/>
        </w:rPr>
        <w:t>до районного бюджету</w:t>
      </w:r>
      <w:proofErr w:type="gramEnd"/>
      <w:r w:rsidRPr="0015152C">
        <w:rPr>
          <w:rFonts w:ascii="Times New Roman" w:hAnsi="Times New Roman" w:cs="Times New Roman"/>
          <w:sz w:val="28"/>
          <w:szCs w:val="28"/>
          <w:shd w:val="clear" w:color="auto" w:fill="FFFFFF"/>
          <w:lang w:val="uk-UA"/>
        </w:rPr>
        <w:t xml:space="preserve"> у сумі 166,710 було здійснено капітальний ремонт ліфтів лікувального корпусу РТМО.</w:t>
      </w:r>
    </w:p>
    <w:p w:rsidR="0039606F" w:rsidRPr="0015152C" w:rsidRDefault="0039606F" w:rsidP="0039606F">
      <w:pPr>
        <w:shd w:val="clear" w:color="auto" w:fill="FFFFFF"/>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ab/>
        <w:t>З метою подальшого збереження функціонування відділення трансфузіології Новопсковської центральної районної лікарні, якісної заготівлі крові та її компонентів у грудні 2018 року з обласного бюджету було виділено 327 тис. грн на придбання сучасного медичного обладнання  для відділення.</w:t>
      </w:r>
    </w:p>
    <w:p w:rsidR="0039606F" w:rsidRPr="0015152C" w:rsidRDefault="0039606F" w:rsidP="0039606F">
      <w:pPr>
        <w:shd w:val="clear" w:color="auto" w:fill="FFFFFF"/>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w:t>
      </w:r>
      <w:r w:rsidRPr="0015152C">
        <w:rPr>
          <w:rFonts w:ascii="Times New Roman" w:hAnsi="Times New Roman" w:cs="Times New Roman"/>
          <w:sz w:val="28"/>
          <w:szCs w:val="28"/>
          <w:lang w:val="uk-UA"/>
        </w:rPr>
        <w:tab/>
        <w:t xml:space="preserve">На виплату заробітної плати медичним працівникам району протягом 2018 року було залучено 3 мільйони 128 тис. грн коштів обласного бюджету та 1 мільйон грн з бюджету Новопсковської селищної ради, що надало можливість повністю до кінця року забезпечити виплату заробітної плати медичним працівникам та передбачити їм виплату стимулюючих: премій та надбавок. </w:t>
      </w:r>
    </w:p>
    <w:p w:rsidR="0039606F" w:rsidRPr="0015152C" w:rsidRDefault="0039606F" w:rsidP="0039606F">
      <w:pPr>
        <w:shd w:val="clear" w:color="auto" w:fill="FFFFFF"/>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ab/>
        <w:t xml:space="preserve">Зважаючи на важливе соціальне значення забезпечення сталої роботи медичних закладів району щотижнево в райдержадміністрації проводились наради з керівниками та фахівцями медичних установ, організовувались зустрічі з їх колективами на місцях. Щоквартально на засіданнях колегії </w:t>
      </w:r>
      <w:r w:rsidRPr="0015152C">
        <w:rPr>
          <w:rFonts w:ascii="Times New Roman" w:hAnsi="Times New Roman" w:cs="Times New Roman"/>
          <w:sz w:val="28"/>
          <w:szCs w:val="28"/>
          <w:lang w:val="uk-UA"/>
        </w:rPr>
        <w:lastRenderedPageBreak/>
        <w:t xml:space="preserve">райдержадміністрації розглядалися питання стану реалізації районних програм медичного спрямування.  </w:t>
      </w:r>
    </w:p>
    <w:p w:rsidR="0039606F" w:rsidRPr="0015152C" w:rsidRDefault="0039606F" w:rsidP="0039606F">
      <w:pPr>
        <w:shd w:val="clear" w:color="auto" w:fill="FFFFFF"/>
        <w:spacing w:after="0" w:line="240" w:lineRule="auto"/>
        <w:jc w:val="both"/>
        <w:rPr>
          <w:rFonts w:ascii="Times New Roman" w:hAnsi="Times New Roman" w:cs="Times New Roman"/>
          <w:sz w:val="28"/>
          <w:szCs w:val="28"/>
          <w:lang w:val="uk-UA"/>
        </w:rPr>
      </w:pPr>
    </w:p>
    <w:p w:rsidR="008D3BB7" w:rsidRPr="0015152C" w:rsidRDefault="00707443" w:rsidP="001C66C9">
      <w:pPr>
        <w:tabs>
          <w:tab w:val="left" w:pos="4820"/>
        </w:tabs>
        <w:spacing w:after="0" w:line="240" w:lineRule="auto"/>
        <w:jc w:val="center"/>
        <w:rPr>
          <w:rFonts w:ascii="Times New Roman" w:hAnsi="Times New Roman" w:cs="Times New Roman"/>
          <w:b/>
          <w:sz w:val="32"/>
          <w:szCs w:val="32"/>
          <w:u w:val="single"/>
          <w:lang w:val="uk-UA"/>
        </w:rPr>
      </w:pPr>
      <w:r w:rsidRPr="0015152C">
        <w:rPr>
          <w:rFonts w:ascii="Times New Roman" w:hAnsi="Times New Roman" w:cs="Times New Roman"/>
          <w:b/>
          <w:sz w:val="32"/>
          <w:szCs w:val="32"/>
          <w:u w:val="single"/>
          <w:lang w:val="uk-UA"/>
        </w:rPr>
        <w:t>Культура та туризм</w:t>
      </w:r>
    </w:p>
    <w:p w:rsidR="00377024" w:rsidRPr="0015152C" w:rsidRDefault="00412EDA" w:rsidP="00377024">
      <w:pPr>
        <w:spacing w:after="0" w:line="240" w:lineRule="auto"/>
        <w:jc w:val="both"/>
        <w:rPr>
          <w:rFonts w:ascii="Times New Roman" w:hAnsi="Times New Roman" w:cs="Times New Roman"/>
          <w:sz w:val="28"/>
          <w:szCs w:val="28"/>
          <w:lang w:val="uk-UA" w:eastAsia="ru-RU"/>
        </w:rPr>
      </w:pPr>
      <w:r w:rsidRPr="0015152C">
        <w:rPr>
          <w:rFonts w:ascii="Times New Roman" w:hAnsi="Times New Roman" w:cs="Times New Roman"/>
          <w:sz w:val="24"/>
          <w:szCs w:val="24"/>
          <w:lang w:val="uk-UA"/>
        </w:rPr>
        <w:tab/>
      </w:r>
      <w:r w:rsidR="0076280F" w:rsidRPr="0015152C">
        <w:rPr>
          <w:rFonts w:ascii="Times New Roman" w:eastAsia="Calibri" w:hAnsi="Times New Roman" w:cs="Times New Roman"/>
          <w:sz w:val="24"/>
          <w:szCs w:val="24"/>
          <w:lang w:val="uk-UA" w:eastAsia="ru-RU"/>
        </w:rPr>
        <w:t xml:space="preserve"> </w:t>
      </w:r>
      <w:r w:rsidR="00377024" w:rsidRPr="0015152C">
        <w:rPr>
          <w:rFonts w:ascii="Times New Roman" w:hAnsi="Times New Roman" w:cs="Times New Roman"/>
          <w:sz w:val="28"/>
          <w:szCs w:val="28"/>
          <w:lang w:val="uk-UA" w:eastAsia="ru-RU"/>
        </w:rPr>
        <w:t>Надання послуг населенню у сфері культури в Новопсковському  районі</w:t>
      </w:r>
      <w:r w:rsidR="00377024" w:rsidRPr="0015152C">
        <w:rPr>
          <w:sz w:val="28"/>
          <w:szCs w:val="28"/>
          <w:lang w:val="uk-UA" w:eastAsia="ru-RU"/>
        </w:rPr>
        <w:t xml:space="preserve">  </w:t>
      </w:r>
      <w:r w:rsidR="00377024" w:rsidRPr="0015152C">
        <w:rPr>
          <w:rFonts w:ascii="Times New Roman" w:hAnsi="Times New Roman" w:cs="Times New Roman"/>
          <w:sz w:val="28"/>
          <w:szCs w:val="28"/>
          <w:lang w:val="uk-UA" w:eastAsia="ru-RU"/>
        </w:rPr>
        <w:t>здійснюється мережею закладів культури, що склалася у попередній період розвитку галузі. У 2018 році в районі функціонувало  26 сільських, селищних клубних установ, централізована бібліотечна система, у складі  27 бібліотек-філій, Новопсковська школа мистецтв з 2 музичними класами у сільській місцевості,  Білолуцька дитяча музична школа з 1 музичним класом у сільській місцевості, районний Центр культури та дозвілля,  Новопсковський районний краєзнавчий музей.  В закладах культури працює 141 творчий працівник, з яких 60%  - фахівці зі спеціальною освітою.</w:t>
      </w:r>
    </w:p>
    <w:p w:rsidR="00377024" w:rsidRPr="0015152C" w:rsidRDefault="00377024" w:rsidP="00377024">
      <w:pPr>
        <w:widowControl w:val="0"/>
        <w:autoSpaceDE w:val="0"/>
        <w:autoSpaceDN w:val="0"/>
        <w:adjustRightInd w:val="0"/>
        <w:spacing w:after="0" w:line="240" w:lineRule="auto"/>
        <w:jc w:val="both"/>
        <w:rPr>
          <w:rFonts w:ascii="Times New Roman" w:hAnsi="Times New Roman" w:cs="Times New Roman"/>
          <w:sz w:val="28"/>
          <w:szCs w:val="28"/>
          <w:lang w:val="uk-UA"/>
        </w:rPr>
      </w:pPr>
      <w:r w:rsidRPr="0015152C">
        <w:rPr>
          <w:sz w:val="28"/>
          <w:szCs w:val="28"/>
          <w:lang w:val="uk-UA"/>
        </w:rPr>
        <w:t xml:space="preserve">         </w:t>
      </w:r>
      <w:r w:rsidRPr="0015152C">
        <w:rPr>
          <w:rFonts w:ascii="Times New Roman" w:hAnsi="Times New Roman" w:cs="Times New Roman"/>
          <w:sz w:val="28"/>
          <w:szCs w:val="28"/>
          <w:lang w:val="uk-UA"/>
        </w:rPr>
        <w:t>При клубних установах району працюють 179 колективів художньої самодіяльності, з яких 10 присвоєно звання "народний" і 3 "зразковий"; організована діяльність 38 любительських об’єднань та клубів за інтересами. Декоративно-прикладне мистецтво представляють більше 80 майстрів, 6 з яких присвоєно звання "Народний майстер Луганщини".</w:t>
      </w:r>
    </w:p>
    <w:p w:rsidR="00377024" w:rsidRPr="0015152C" w:rsidRDefault="00377024" w:rsidP="00377024">
      <w:pPr>
        <w:spacing w:after="0" w:line="240" w:lineRule="auto"/>
        <w:ind w:firstLine="708"/>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Бібліотеки КЗ «Новопсковська ЦБС» обслуговують 25392 користувачів, 18 бібліотек-філій мають комп’ютерну техніку, 7 - підключені до мережі Інтернет.</w:t>
      </w:r>
    </w:p>
    <w:p w:rsidR="00377024" w:rsidRPr="0015152C" w:rsidRDefault="00377024" w:rsidP="00377024">
      <w:pPr>
        <w:spacing w:after="0" w:line="240" w:lineRule="auto"/>
        <w:ind w:firstLine="708"/>
        <w:jc w:val="both"/>
        <w:rPr>
          <w:rFonts w:ascii="Times New Roman" w:hAnsi="Times New Roman" w:cs="Times New Roman"/>
          <w:sz w:val="28"/>
          <w:szCs w:val="28"/>
          <w:lang w:val="uk-UA"/>
        </w:rPr>
      </w:pPr>
      <w:r w:rsidRPr="0015152C">
        <w:rPr>
          <w:rFonts w:ascii="Times New Roman" w:hAnsi="Times New Roman" w:cs="Times New Roman"/>
          <w:sz w:val="28"/>
          <w:szCs w:val="28"/>
          <w:lang w:val="uk-UA" w:eastAsia="ru-RU"/>
        </w:rPr>
        <w:t>Новопсковським краєзнавчим музеєм здійснено 128 екскурсій, 75 масових заходів, відкрито 14 виставок,  які відвідало 7446 осіб. До фондів музею надійшло 136 предметів.</w:t>
      </w:r>
    </w:p>
    <w:p w:rsidR="00377024" w:rsidRPr="0015152C" w:rsidRDefault="00377024" w:rsidP="00377024">
      <w:pPr>
        <w:spacing w:after="0" w:line="240" w:lineRule="auto"/>
        <w:jc w:val="both"/>
        <w:rPr>
          <w:rFonts w:ascii="Times New Roman" w:hAnsi="Times New Roman" w:cs="Times New Roman"/>
          <w:sz w:val="28"/>
          <w:szCs w:val="28"/>
          <w:lang w:val="uk-UA" w:eastAsia="ru-RU"/>
        </w:rPr>
      </w:pPr>
      <w:r w:rsidRPr="0015152C">
        <w:rPr>
          <w:rFonts w:ascii="Times New Roman" w:hAnsi="Times New Roman" w:cs="Times New Roman"/>
          <w:sz w:val="28"/>
          <w:szCs w:val="28"/>
          <w:lang w:val="uk-UA"/>
        </w:rPr>
        <w:t xml:space="preserve">         </w:t>
      </w:r>
      <w:r w:rsidRPr="0015152C">
        <w:rPr>
          <w:rFonts w:ascii="Times New Roman" w:hAnsi="Times New Roman" w:cs="Times New Roman"/>
          <w:sz w:val="28"/>
          <w:szCs w:val="28"/>
          <w:lang w:val="uk-UA" w:eastAsia="ru-RU"/>
        </w:rPr>
        <w:t xml:space="preserve">  В школах естетичного виховання позашкільну освіту здобували 232 учні. Викладання на художньому та музичному  відділеннях за 10 спеціальними інструментами  проводили 26 викладачів.</w:t>
      </w:r>
    </w:p>
    <w:p w:rsidR="00377024" w:rsidRPr="0015152C" w:rsidRDefault="00377024" w:rsidP="00377024">
      <w:pPr>
        <w:spacing w:after="0" w:line="240" w:lineRule="auto"/>
        <w:jc w:val="both"/>
        <w:rPr>
          <w:rFonts w:ascii="Times New Roman" w:hAnsi="Times New Roman" w:cs="Times New Roman"/>
          <w:sz w:val="28"/>
          <w:szCs w:val="28"/>
          <w:lang w:val="uk-UA" w:eastAsia="ru-RU"/>
        </w:rPr>
      </w:pPr>
      <w:r w:rsidRPr="0015152C">
        <w:rPr>
          <w:rFonts w:ascii="Times New Roman" w:hAnsi="Times New Roman" w:cs="Times New Roman"/>
          <w:sz w:val="28"/>
          <w:szCs w:val="28"/>
          <w:lang w:val="uk-UA" w:eastAsia="ru-RU"/>
        </w:rPr>
        <w:t xml:space="preserve">         За звітний період здійснено капітальні та поточні ремонти закладів культури району та покращено їх матеріально-технічне забезпечення. Загальна сума витрат на зазначені заходи по району склала 849,4 тис. грн, з них ремонти – 56,5 тис. грн, придбання музичного, світлового обладнання, сценічних костюмів, оргтехніки, музичних інструментів, меблів, книг – 792,9 тис. грн. Зокрема у 2018 році здійснено наступне:</w:t>
      </w:r>
    </w:p>
    <w:p w:rsidR="00377024" w:rsidRPr="0015152C" w:rsidRDefault="00377024" w:rsidP="00377024">
      <w:pPr>
        <w:numPr>
          <w:ilvl w:val="0"/>
          <w:numId w:val="16"/>
        </w:numPr>
        <w:suppressAutoHyphens/>
        <w:spacing w:after="0" w:line="240" w:lineRule="auto"/>
        <w:ind w:left="0" w:firstLine="0"/>
        <w:jc w:val="both"/>
        <w:rPr>
          <w:rFonts w:ascii="Times New Roman" w:hAnsi="Times New Roman" w:cs="Times New Roman"/>
          <w:sz w:val="28"/>
          <w:szCs w:val="28"/>
          <w:lang w:val="uk-UA" w:eastAsia="ru-RU"/>
        </w:rPr>
      </w:pPr>
      <w:r w:rsidRPr="0015152C">
        <w:rPr>
          <w:rFonts w:ascii="Times New Roman" w:hAnsi="Times New Roman" w:cs="Times New Roman"/>
          <w:sz w:val="28"/>
          <w:szCs w:val="28"/>
          <w:lang w:val="uk-UA" w:eastAsia="ru-RU"/>
        </w:rPr>
        <w:t xml:space="preserve">за рахунок коштів проекту Міжнародної організації з міграції в Білолуцькій селищній бібліотеці-філії встановлено пандус вартістю 32,4 тис. грн; придбано меблі, мультимедійне та акустичне обладнання для проведення масових заходів на загальну суму 404,7 тис. грн; поповнено фонди бібліотек  на 2699  примірників на загальну суму 121,0 тис. грн, здійснено передплату 25 назв періодичних видань, в т.ч. 11 дитячих; </w:t>
      </w:r>
    </w:p>
    <w:p w:rsidR="00377024" w:rsidRPr="0015152C" w:rsidRDefault="00377024" w:rsidP="00377024">
      <w:pPr>
        <w:pStyle w:val="ae"/>
        <w:numPr>
          <w:ilvl w:val="0"/>
          <w:numId w:val="16"/>
        </w:numPr>
        <w:suppressAutoHyphens/>
        <w:spacing w:after="0" w:line="240" w:lineRule="auto"/>
        <w:ind w:left="0" w:firstLine="0"/>
        <w:contextualSpacing w:val="0"/>
        <w:jc w:val="both"/>
        <w:rPr>
          <w:rFonts w:ascii="Times New Roman" w:hAnsi="Times New Roman" w:cs="Times New Roman"/>
          <w:sz w:val="28"/>
          <w:szCs w:val="28"/>
          <w:lang w:val="uk-UA" w:eastAsia="ru-RU"/>
        </w:rPr>
      </w:pPr>
      <w:r w:rsidRPr="0015152C">
        <w:rPr>
          <w:rFonts w:ascii="Times New Roman" w:hAnsi="Times New Roman" w:cs="Times New Roman"/>
          <w:sz w:val="28"/>
          <w:szCs w:val="28"/>
          <w:lang w:val="uk-UA" w:eastAsia="ru-RU"/>
        </w:rPr>
        <w:t>для Білолуцької дитячої музичної школи придбано принтер (5,2 тис. грн.), проведено поточний ремонт приміщень (6,9 тис. грн).</w:t>
      </w:r>
    </w:p>
    <w:p w:rsidR="00377024" w:rsidRPr="0015152C" w:rsidRDefault="00377024" w:rsidP="00377024">
      <w:pPr>
        <w:spacing w:after="0" w:line="240" w:lineRule="auto"/>
        <w:jc w:val="both"/>
        <w:rPr>
          <w:rFonts w:ascii="Times New Roman" w:hAnsi="Times New Roman" w:cs="Times New Roman"/>
          <w:sz w:val="28"/>
          <w:szCs w:val="28"/>
          <w:lang w:val="uk-UA" w:eastAsia="ru-RU"/>
        </w:rPr>
      </w:pPr>
      <w:r w:rsidRPr="0015152C">
        <w:rPr>
          <w:rFonts w:ascii="Times New Roman" w:hAnsi="Times New Roman" w:cs="Times New Roman"/>
          <w:sz w:val="28"/>
          <w:szCs w:val="28"/>
          <w:lang w:val="uk-UA" w:eastAsia="ru-RU"/>
        </w:rPr>
        <w:t xml:space="preserve">         За рахунок бюджету сільських, селищних рад та залучених коштів здійснено такі придбання і проведені наступні заходи:</w:t>
      </w:r>
    </w:p>
    <w:p w:rsidR="00377024" w:rsidRPr="0015152C" w:rsidRDefault="00377024" w:rsidP="00377024">
      <w:pPr>
        <w:spacing w:after="0" w:line="240" w:lineRule="auto"/>
        <w:jc w:val="both"/>
        <w:rPr>
          <w:rFonts w:ascii="Times New Roman" w:hAnsi="Times New Roman" w:cs="Times New Roman"/>
          <w:sz w:val="28"/>
          <w:szCs w:val="28"/>
          <w:lang w:val="uk-UA" w:eastAsia="ru-RU"/>
        </w:rPr>
      </w:pPr>
      <w:r w:rsidRPr="0015152C">
        <w:rPr>
          <w:rFonts w:ascii="Times New Roman" w:hAnsi="Times New Roman" w:cs="Times New Roman"/>
          <w:sz w:val="28"/>
          <w:szCs w:val="28"/>
          <w:lang w:val="uk-UA" w:eastAsia="ru-RU"/>
        </w:rPr>
        <w:t xml:space="preserve">- Білолуцький СБК: за кошти селищної ради придбано музичне обладнання та проведено поточний ремонт приміщення на загальну суму 61,2 тис. грн, на залучені кошти (55,0 тис. грн) придбано музичне обладнання; </w:t>
      </w:r>
    </w:p>
    <w:p w:rsidR="00377024" w:rsidRPr="0015152C" w:rsidRDefault="00377024" w:rsidP="00377024">
      <w:pPr>
        <w:spacing w:after="0" w:line="240" w:lineRule="auto"/>
        <w:jc w:val="both"/>
        <w:rPr>
          <w:rFonts w:ascii="Times New Roman" w:hAnsi="Times New Roman" w:cs="Times New Roman"/>
          <w:sz w:val="28"/>
          <w:szCs w:val="28"/>
          <w:lang w:val="uk-UA" w:eastAsia="ru-RU"/>
        </w:rPr>
      </w:pPr>
      <w:r w:rsidRPr="0015152C">
        <w:rPr>
          <w:rFonts w:ascii="Times New Roman" w:hAnsi="Times New Roman" w:cs="Times New Roman"/>
          <w:sz w:val="28"/>
          <w:szCs w:val="28"/>
          <w:lang w:val="uk-UA" w:eastAsia="ru-RU"/>
        </w:rPr>
        <w:lastRenderedPageBreak/>
        <w:t>- Заайдарівський СБК: придбано музичне обладнання – 26,3 тис. грн;</w:t>
      </w:r>
    </w:p>
    <w:p w:rsidR="00377024" w:rsidRPr="0015152C" w:rsidRDefault="00377024" w:rsidP="00377024">
      <w:pPr>
        <w:spacing w:after="0" w:line="240" w:lineRule="auto"/>
        <w:jc w:val="both"/>
        <w:rPr>
          <w:rFonts w:ascii="Times New Roman" w:hAnsi="Times New Roman" w:cs="Times New Roman"/>
          <w:sz w:val="28"/>
          <w:szCs w:val="28"/>
          <w:lang w:val="uk-UA" w:eastAsia="ru-RU"/>
        </w:rPr>
      </w:pPr>
      <w:r w:rsidRPr="0015152C">
        <w:rPr>
          <w:rFonts w:ascii="Times New Roman" w:hAnsi="Times New Roman" w:cs="Times New Roman"/>
          <w:sz w:val="28"/>
          <w:szCs w:val="28"/>
          <w:lang w:val="uk-UA" w:eastAsia="ru-RU"/>
        </w:rPr>
        <w:t>- Риб</w:t>
      </w:r>
      <w:r w:rsidRPr="0015152C">
        <w:rPr>
          <w:rFonts w:ascii="Times New Roman" w:hAnsi="Times New Roman" w:cs="Times New Roman"/>
          <w:sz w:val="28"/>
          <w:szCs w:val="28"/>
          <w:lang w:eastAsia="ru-RU"/>
        </w:rPr>
        <w:t>’</w:t>
      </w:r>
      <w:r w:rsidRPr="0015152C">
        <w:rPr>
          <w:rFonts w:ascii="Times New Roman" w:hAnsi="Times New Roman" w:cs="Times New Roman"/>
          <w:sz w:val="28"/>
          <w:szCs w:val="28"/>
          <w:lang w:val="uk-UA" w:eastAsia="ru-RU"/>
        </w:rPr>
        <w:t>янцівський СБК: придбано сценічні костюми, музичне обладнання, меблі на загальну суму 19,1 тис. грн;</w:t>
      </w:r>
    </w:p>
    <w:p w:rsidR="00377024" w:rsidRPr="0015152C" w:rsidRDefault="00377024" w:rsidP="00377024">
      <w:pPr>
        <w:spacing w:after="0" w:line="240" w:lineRule="auto"/>
        <w:jc w:val="both"/>
        <w:rPr>
          <w:rFonts w:ascii="Times New Roman" w:hAnsi="Times New Roman" w:cs="Times New Roman"/>
          <w:sz w:val="28"/>
          <w:szCs w:val="28"/>
          <w:lang w:val="uk-UA" w:eastAsia="ru-RU"/>
        </w:rPr>
      </w:pPr>
      <w:r w:rsidRPr="0015152C">
        <w:rPr>
          <w:rFonts w:ascii="Times New Roman" w:hAnsi="Times New Roman" w:cs="Times New Roman"/>
          <w:sz w:val="28"/>
          <w:szCs w:val="28"/>
          <w:lang w:val="uk-UA" w:eastAsia="ru-RU"/>
        </w:rPr>
        <w:t>- Новорозсошанський СБК: придбано сценічні костюми, музичне обладнання на загальну суму 103,9 тис. грн;</w:t>
      </w:r>
    </w:p>
    <w:p w:rsidR="00377024" w:rsidRPr="0015152C" w:rsidRDefault="00377024" w:rsidP="00377024">
      <w:pPr>
        <w:spacing w:after="0" w:line="240" w:lineRule="auto"/>
        <w:jc w:val="both"/>
        <w:rPr>
          <w:rFonts w:ascii="Times New Roman" w:hAnsi="Times New Roman" w:cs="Times New Roman"/>
          <w:sz w:val="28"/>
          <w:szCs w:val="28"/>
          <w:lang w:val="uk-UA" w:eastAsia="ru-RU"/>
        </w:rPr>
      </w:pPr>
      <w:r w:rsidRPr="0015152C">
        <w:rPr>
          <w:rFonts w:ascii="Times New Roman" w:hAnsi="Times New Roman" w:cs="Times New Roman"/>
          <w:sz w:val="28"/>
          <w:szCs w:val="28"/>
          <w:lang w:val="uk-UA" w:eastAsia="ru-RU"/>
        </w:rPr>
        <w:t>- Пісківський СБК: проведено поточний ремонт приміщення на суму 15,0 тис. грн.</w:t>
      </w:r>
    </w:p>
    <w:p w:rsidR="00377024" w:rsidRPr="0015152C" w:rsidRDefault="00377024" w:rsidP="00377024">
      <w:pPr>
        <w:spacing w:after="0" w:line="240" w:lineRule="auto"/>
        <w:jc w:val="both"/>
        <w:rPr>
          <w:rFonts w:ascii="Times New Roman" w:hAnsi="Times New Roman" w:cs="Times New Roman"/>
          <w:sz w:val="28"/>
          <w:szCs w:val="28"/>
          <w:shd w:val="clear" w:color="auto" w:fill="FFFFFF"/>
          <w:lang w:val="uk-UA"/>
        </w:rPr>
      </w:pPr>
      <w:r w:rsidRPr="0015152C">
        <w:rPr>
          <w:rFonts w:ascii="Times New Roman" w:hAnsi="Times New Roman" w:cs="Times New Roman"/>
          <w:sz w:val="24"/>
          <w:szCs w:val="24"/>
          <w:lang w:val="uk-UA"/>
        </w:rPr>
        <w:t xml:space="preserve">          </w:t>
      </w:r>
      <w:r w:rsidRPr="0015152C">
        <w:rPr>
          <w:rFonts w:ascii="Times New Roman" w:hAnsi="Times New Roman" w:cs="Times New Roman"/>
          <w:sz w:val="28"/>
          <w:szCs w:val="28"/>
          <w:lang w:val="uk-UA"/>
        </w:rPr>
        <w:t>Минулого року заклади культури взяли участь в реалізації проекту культурного обміну між Луганською та Львівською областями</w:t>
      </w:r>
      <w:r w:rsidRPr="0015152C">
        <w:rPr>
          <w:rFonts w:ascii="Times New Roman" w:hAnsi="Times New Roman" w:cs="Times New Roman"/>
          <w:sz w:val="28"/>
          <w:szCs w:val="28"/>
          <w:shd w:val="clear" w:color="auto" w:fill="FFFFFF"/>
        </w:rPr>
        <w:t xml:space="preserve"> «</w:t>
      </w:r>
      <w:r w:rsidRPr="0015152C">
        <w:rPr>
          <w:rFonts w:ascii="Times New Roman" w:hAnsi="Times New Roman" w:cs="Times New Roman"/>
          <w:sz w:val="28"/>
          <w:szCs w:val="28"/>
          <w:shd w:val="clear" w:color="auto" w:fill="FFFFFF"/>
          <w:lang w:val="uk-UA"/>
        </w:rPr>
        <w:t>Змінимо країну разом</w:t>
      </w:r>
      <w:r w:rsidRPr="0015152C">
        <w:rPr>
          <w:rFonts w:ascii="Times New Roman" w:hAnsi="Times New Roman" w:cs="Times New Roman"/>
          <w:sz w:val="28"/>
          <w:szCs w:val="28"/>
          <w:shd w:val="clear" w:color="auto" w:fill="FFFFFF"/>
        </w:rPr>
        <w:t>»</w:t>
      </w:r>
      <w:r w:rsidRPr="0015152C">
        <w:rPr>
          <w:rFonts w:ascii="Times New Roman" w:hAnsi="Times New Roman" w:cs="Times New Roman"/>
          <w:sz w:val="28"/>
          <w:szCs w:val="28"/>
          <w:shd w:val="clear" w:color="auto" w:fill="FFFFFF"/>
          <w:lang w:val="uk-UA"/>
        </w:rPr>
        <w:t>. В рамках проекту у серпні та вересні місяці відбулися обмінні творчі візити делегацій фахівців та творчих колективів Новопскова та м. Жидачіва Львівської області. Для реалізації заходів проекту використано 55,1 тис. грн, з них кошти обласного бюджету - 49,5 тис. грн.</w:t>
      </w:r>
    </w:p>
    <w:p w:rsidR="00377024" w:rsidRPr="0015152C" w:rsidRDefault="00377024" w:rsidP="00377024">
      <w:pPr>
        <w:tabs>
          <w:tab w:val="left" w:pos="709"/>
          <w:tab w:val="left" w:pos="851"/>
          <w:tab w:val="left" w:pos="993"/>
        </w:tabs>
        <w:spacing w:after="0" w:line="235" w:lineRule="auto"/>
        <w:jc w:val="both"/>
        <w:rPr>
          <w:rFonts w:ascii="Times New Roman" w:hAnsi="Times New Roman" w:cs="Times New Roman"/>
          <w:sz w:val="28"/>
          <w:szCs w:val="28"/>
          <w:lang w:val="uk-UA" w:eastAsia="ru-RU"/>
        </w:rPr>
      </w:pPr>
      <w:r w:rsidRPr="0015152C">
        <w:rPr>
          <w:rFonts w:ascii="Times New Roman" w:hAnsi="Times New Roman" w:cs="Times New Roman"/>
          <w:sz w:val="28"/>
          <w:szCs w:val="28"/>
          <w:lang w:val="uk-UA" w:eastAsia="ru-RU"/>
        </w:rPr>
        <w:t xml:space="preserve">         З метою представлення пізнання  історичних подій, розвитку музею та музейної справи, покращення роботи зі сталими аудиторіями та залучення нових аудиторій працівники нашого музейного закладу взяли  участь у воркшопах, що проходили у м. Сєвєродонецьк, Вінниці, а також у межах програми Польського інституту культури здійснили подорожі музеями Польщі.</w:t>
      </w:r>
    </w:p>
    <w:p w:rsidR="00377024" w:rsidRPr="0015152C" w:rsidRDefault="00377024" w:rsidP="00377024">
      <w:pPr>
        <w:spacing w:after="0"/>
        <w:jc w:val="both"/>
        <w:rPr>
          <w:rFonts w:ascii="Times New Roman" w:hAnsi="Times New Roman" w:cs="Times New Roman"/>
          <w:sz w:val="28"/>
          <w:szCs w:val="28"/>
          <w:lang w:val="uk-UA" w:eastAsia="ru-RU"/>
        </w:rPr>
      </w:pPr>
      <w:r w:rsidRPr="0015152C">
        <w:rPr>
          <w:rFonts w:ascii="Times New Roman" w:hAnsi="Times New Roman" w:cs="Times New Roman"/>
          <w:sz w:val="28"/>
          <w:szCs w:val="28"/>
          <w:lang w:val="uk-UA" w:eastAsia="ru-RU"/>
        </w:rPr>
        <w:t xml:space="preserve">        В жовтні 2018 року у Новопскові  відбувся перший обласний відкритий фестиваль-конкурс молодіжної культури «Дике поле-фест», в якому, взяли участь близько 300 юнаків та дівчат з 12 територій області. Загалом обдарована молодь змагалася у шести різних номінаціях. Переможці та призери творчих конкурсів отримали нагороди та цінні подарунки від організаторів, а також яскраві враження від виступів та спілкування з друзями. Представники молоді Новопсковщини перемогли в номінації «Туристичний маршрут очима молоді» та посіли призові місця у трьох номінаціях.</w:t>
      </w:r>
    </w:p>
    <w:p w:rsidR="00377024" w:rsidRPr="0015152C" w:rsidRDefault="00377024" w:rsidP="00377024">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Упродовж року  обдарована молодь, творчі колективи району показували високі результати на обласних, регіональних, всеукраїнських культурно-мистецьких заходах: на </w:t>
      </w:r>
      <w:r w:rsidRPr="0015152C">
        <w:rPr>
          <w:rFonts w:ascii="Times New Roman" w:hAnsi="Times New Roman" w:cs="Times New Roman"/>
          <w:sz w:val="28"/>
          <w:szCs w:val="28"/>
          <w:lang w:val="uk-UA" w:eastAsia="ru-RU"/>
        </w:rPr>
        <w:t xml:space="preserve">обласному відкритому фестивалі-конкурсі української культури та фольклору «Байбак-фест» І місце посіли народний ансамбль народної пісні «Слобода», народний фольклорно-етнографічний колектив «Білолучанка»  та майстер декоративно-прикладної творчості Олена Ліфінцева, на </w:t>
      </w:r>
      <w:r w:rsidRPr="0015152C">
        <w:rPr>
          <w:rFonts w:ascii="Times New Roman" w:hAnsi="Times New Roman" w:cs="Times New Roman"/>
          <w:sz w:val="24"/>
          <w:szCs w:val="24"/>
          <w:lang w:val="uk-UA" w:eastAsia="ru-RU"/>
        </w:rPr>
        <w:t xml:space="preserve"> </w:t>
      </w:r>
      <w:r w:rsidRPr="0015152C">
        <w:rPr>
          <w:rFonts w:ascii="Times New Roman" w:hAnsi="Times New Roman" w:cs="Times New Roman"/>
          <w:sz w:val="28"/>
          <w:szCs w:val="28"/>
          <w:lang w:val="uk-UA" w:eastAsia="ru-RU"/>
        </w:rPr>
        <w:t>всеукраїнських відкритих рейтингових змаганнях зі східних, циганських, індійських танців, сучасної хореографії, народних танців та хіп-хопу зразкова хореографічна студія «Рандеву» виборола І місце, на регіональному конкурсі дитячої творчості «Яскраві діти України»  І місце посіла Марія Мірошниченко,</w:t>
      </w:r>
      <w:r w:rsidRPr="0015152C">
        <w:rPr>
          <w:rFonts w:ascii="Times New Roman" w:hAnsi="Times New Roman" w:cs="Times New Roman"/>
          <w:sz w:val="24"/>
          <w:szCs w:val="24"/>
          <w:lang w:val="uk-UA" w:eastAsia="ru-RU"/>
        </w:rPr>
        <w:t xml:space="preserve">  </w:t>
      </w:r>
      <w:r w:rsidRPr="0015152C">
        <w:rPr>
          <w:rFonts w:ascii="Times New Roman" w:hAnsi="Times New Roman" w:cs="Times New Roman"/>
          <w:sz w:val="28"/>
          <w:szCs w:val="28"/>
          <w:lang w:val="uk-UA" w:eastAsia="ru-RU"/>
        </w:rPr>
        <w:t xml:space="preserve">лауреатами ІІІ Міжнародного молодіжного фестивалю «Фольклорний передзвін» (м. Львів) став  фольклорний гурт «Оксамит» та ін.  </w:t>
      </w:r>
      <w:r w:rsidRPr="0015152C">
        <w:rPr>
          <w:rFonts w:ascii="Times New Roman" w:hAnsi="Times New Roman" w:cs="Times New Roman"/>
          <w:sz w:val="28"/>
          <w:szCs w:val="28"/>
          <w:lang w:val="uk-UA"/>
        </w:rPr>
        <w:t xml:space="preserve"> </w:t>
      </w:r>
    </w:p>
    <w:p w:rsidR="00377024" w:rsidRPr="0015152C" w:rsidRDefault="00377024" w:rsidP="00377024">
      <w:pPr>
        <w:spacing w:after="0" w:line="240" w:lineRule="auto"/>
        <w:jc w:val="both"/>
        <w:rPr>
          <w:rFonts w:ascii="Times New Roman" w:hAnsi="Times New Roman" w:cs="Times New Roman"/>
          <w:sz w:val="28"/>
          <w:szCs w:val="28"/>
          <w:shd w:val="clear" w:color="auto" w:fill="FFFFFF"/>
          <w:lang w:val="uk-UA"/>
        </w:rPr>
      </w:pPr>
      <w:r w:rsidRPr="0015152C">
        <w:rPr>
          <w:rFonts w:ascii="Times New Roman" w:hAnsi="Times New Roman" w:cs="Times New Roman"/>
          <w:sz w:val="28"/>
          <w:szCs w:val="28"/>
          <w:lang w:val="uk-UA"/>
        </w:rPr>
        <w:t xml:space="preserve">           У 2018 році  проведено районні конкурси родинної творчості «Мелодії двох сердець», індивідуальної виконавської майстерності учнів шкіл естетичного виховання «На крилах музики», сучасної української естрадної пісні «Зоряний шлях», в якому взяв участь народний гурт «Галичани» з м. Жидачів Львівської області.   </w:t>
      </w:r>
    </w:p>
    <w:p w:rsidR="00377024" w:rsidRPr="0015152C" w:rsidRDefault="00377024" w:rsidP="00377024">
      <w:pPr>
        <w:spacing w:after="0" w:line="240" w:lineRule="auto"/>
        <w:jc w:val="both"/>
        <w:rPr>
          <w:rFonts w:ascii="Times New Roman" w:hAnsi="Times New Roman" w:cs="Times New Roman"/>
          <w:sz w:val="28"/>
          <w:szCs w:val="28"/>
          <w:lang w:val="uk-UA" w:eastAsia="ru-RU"/>
        </w:rPr>
      </w:pPr>
      <w:r w:rsidRPr="0015152C">
        <w:rPr>
          <w:rFonts w:ascii="Times New Roman" w:hAnsi="Times New Roman" w:cs="Times New Roman"/>
          <w:i/>
          <w:iCs/>
          <w:sz w:val="28"/>
          <w:szCs w:val="28"/>
          <w:lang w:val="uk-UA" w:eastAsia="ru-RU"/>
        </w:rPr>
        <w:lastRenderedPageBreak/>
        <w:t xml:space="preserve">      </w:t>
      </w:r>
      <w:r w:rsidRPr="0015152C">
        <w:rPr>
          <w:rFonts w:ascii="Times New Roman" w:hAnsi="Times New Roman" w:cs="Times New Roman"/>
          <w:sz w:val="28"/>
          <w:szCs w:val="28"/>
          <w:lang w:val="uk-UA" w:eastAsia="ru-RU"/>
        </w:rPr>
        <w:t xml:space="preserve">   З метою збереження та розвитку існуючої мережі закладів культури, поліпшення умов творчої діяльності працівників культури, збереження культурних традицій краю, створення умов для розвитку самодіяльної народної творчості, підтримки обдарованої молоді в районі діяла програма "Розвиток культури Новопсковщини на 2016-2020". У 2018 році для реалізації програми, проведення заходів до державних, календарних та професійних свят, організації районних та участі в обласних культурно-мистецьких заходах, огляду технічного стану пам’яток історії</w:t>
      </w:r>
      <w:r w:rsidRPr="0015152C">
        <w:rPr>
          <w:rFonts w:ascii="Times New Roman" w:hAnsi="Times New Roman" w:cs="Times New Roman"/>
          <w:b/>
          <w:bCs/>
          <w:sz w:val="28"/>
          <w:szCs w:val="28"/>
          <w:lang w:val="uk-UA" w:eastAsia="ru-RU"/>
        </w:rPr>
        <w:t xml:space="preserve"> </w:t>
      </w:r>
      <w:r w:rsidRPr="0015152C">
        <w:rPr>
          <w:rFonts w:ascii="Times New Roman" w:hAnsi="Times New Roman" w:cs="Times New Roman"/>
          <w:sz w:val="28"/>
          <w:szCs w:val="28"/>
          <w:lang w:val="uk-UA" w:eastAsia="ru-RU"/>
        </w:rPr>
        <w:t>використано 19,9 тис. грн.</w:t>
      </w:r>
    </w:p>
    <w:p w:rsidR="00377024" w:rsidRPr="0015152C" w:rsidRDefault="00377024" w:rsidP="00377024">
      <w:pPr>
        <w:spacing w:after="0" w:line="240" w:lineRule="auto"/>
        <w:jc w:val="both"/>
        <w:rPr>
          <w:rFonts w:ascii="Times New Roman" w:eastAsia="Times New Roman" w:hAnsi="Times New Roman" w:cs="Times New Roman"/>
          <w:sz w:val="28"/>
          <w:szCs w:val="28"/>
          <w:lang w:val="uk-UA" w:eastAsia="ru-RU"/>
        </w:rPr>
      </w:pPr>
      <w:r w:rsidRPr="0015152C">
        <w:rPr>
          <w:rFonts w:ascii="Times New Roman" w:hAnsi="Times New Roman" w:cs="Times New Roman"/>
          <w:sz w:val="28"/>
          <w:szCs w:val="28"/>
          <w:lang w:val="uk-UA" w:eastAsia="ru-RU"/>
        </w:rPr>
        <w:t xml:space="preserve"> </w:t>
      </w:r>
      <w:r w:rsidRPr="0015152C">
        <w:rPr>
          <w:rFonts w:ascii="Times New Roman" w:hAnsi="Times New Roman" w:cs="Times New Roman"/>
          <w:sz w:val="28"/>
          <w:szCs w:val="28"/>
          <w:lang w:val="uk-UA" w:eastAsia="ru-RU"/>
        </w:rPr>
        <w:tab/>
      </w:r>
      <w:r w:rsidRPr="0015152C">
        <w:rPr>
          <w:rFonts w:ascii="Times New Roman" w:eastAsia="Times New Roman" w:hAnsi="Times New Roman" w:cs="Times New Roman"/>
          <w:sz w:val="28"/>
          <w:szCs w:val="28"/>
          <w:lang w:val="uk-UA" w:eastAsia="ru-RU"/>
        </w:rPr>
        <w:t xml:space="preserve">Згідно з </w:t>
      </w:r>
      <w:r w:rsidRPr="0015152C">
        <w:rPr>
          <w:rFonts w:ascii="Times New Roman" w:eastAsia="Calibri" w:hAnsi="Times New Roman" w:cs="Times New Roman"/>
          <w:sz w:val="28"/>
          <w:szCs w:val="28"/>
          <w:lang w:val="uk-UA"/>
        </w:rPr>
        <w:t>рішенням Новопсковської районної ради Луганської області від 29 жовтня 2018 року №25/8 «Про безоплатну передачу Новопсковської школи мистецтв та її майна із спільної власності територіальних громад сіл, селищ Новопсковського району у комунальну власність об’єднаної територіальної громади Новопсковської селищної ради», рішенням Новопсковської селищної ради від 22 листопада 2018 року № 53/13 «Про приймання Новопсковської школи мистецтв у комунальну власність Новопсковської територіальної громади» Новопсковська школа мистецтв передана до комунальної власності  Новопсковської територіальної громади Новопсковської селищної ради 02 січня 2019 року.</w:t>
      </w:r>
    </w:p>
    <w:p w:rsidR="00377024" w:rsidRPr="0015152C" w:rsidRDefault="00377024" w:rsidP="00377024">
      <w:pPr>
        <w:spacing w:after="0" w:line="240" w:lineRule="auto"/>
        <w:jc w:val="both"/>
        <w:rPr>
          <w:rFonts w:ascii="Times New Roman" w:eastAsia="Times New Roman" w:hAnsi="Times New Roman" w:cs="Times New Roman"/>
          <w:sz w:val="28"/>
          <w:szCs w:val="28"/>
          <w:lang w:val="uk-UA" w:eastAsia="ru-RU"/>
        </w:rPr>
      </w:pPr>
    </w:p>
    <w:p w:rsidR="00A036B9" w:rsidRPr="0015152C" w:rsidRDefault="00A036B9" w:rsidP="00654538">
      <w:pPr>
        <w:spacing w:after="0" w:line="240" w:lineRule="auto"/>
        <w:jc w:val="center"/>
        <w:rPr>
          <w:rFonts w:ascii="Times New Roman" w:hAnsi="Times New Roman"/>
          <w:b/>
          <w:sz w:val="28"/>
          <w:szCs w:val="28"/>
          <w:u w:val="single"/>
          <w:lang w:val="uk-UA"/>
        </w:rPr>
      </w:pPr>
      <w:r w:rsidRPr="0015152C">
        <w:rPr>
          <w:rFonts w:ascii="Times New Roman" w:hAnsi="Times New Roman"/>
          <w:b/>
          <w:sz w:val="28"/>
          <w:szCs w:val="28"/>
          <w:u w:val="single"/>
          <w:lang w:val="uk-UA"/>
        </w:rPr>
        <w:t>Сфера освіти.</w:t>
      </w:r>
    </w:p>
    <w:p w:rsidR="00F71853" w:rsidRPr="0015152C" w:rsidRDefault="00E87CFF" w:rsidP="0036217C">
      <w:pPr>
        <w:spacing w:after="0" w:line="240" w:lineRule="auto"/>
        <w:jc w:val="both"/>
        <w:rPr>
          <w:rFonts w:ascii="Times New Roman" w:hAnsi="Times New Roman"/>
          <w:b/>
          <w:sz w:val="28"/>
          <w:szCs w:val="28"/>
          <w:u w:val="single"/>
          <w:lang w:val="uk-UA"/>
        </w:rPr>
      </w:pPr>
      <w:r w:rsidRPr="0015152C">
        <w:rPr>
          <w:rFonts w:ascii="Times New Roman" w:hAnsi="Times New Roman"/>
          <w:sz w:val="28"/>
          <w:szCs w:val="28"/>
          <w:lang w:val="uk-UA"/>
        </w:rPr>
        <w:tab/>
      </w:r>
      <w:r w:rsidR="00F71853" w:rsidRPr="0015152C">
        <w:rPr>
          <w:rFonts w:ascii="Times New Roman" w:hAnsi="Times New Roman"/>
          <w:sz w:val="28"/>
          <w:szCs w:val="28"/>
          <w:lang w:val="uk-UA"/>
        </w:rPr>
        <w:t xml:space="preserve">  У сучасних умовах однією зі складових успішного навчання дитини в школі є здобуття нею дошкільної освіти.  На сьогодні   у районі функціонує </w:t>
      </w:r>
      <w:r w:rsidR="00F71853" w:rsidRPr="0015152C">
        <w:rPr>
          <w:rFonts w:ascii="Times New Roman" w:hAnsi="Times New Roman"/>
          <w:sz w:val="28"/>
          <w:szCs w:val="28"/>
          <w:lang w:val="uk-UA" w:eastAsia="uk-UA"/>
        </w:rPr>
        <w:t xml:space="preserve">15 закладів дошкільної освіти, з яких 7 постійно діючих, 8 - з короткотривалим режимом перебування дітей на базі шкіл. В них виховується 404 дитини.  </w:t>
      </w:r>
      <w:r w:rsidR="00F71853" w:rsidRPr="0015152C">
        <w:rPr>
          <w:rFonts w:ascii="Times New Roman" w:hAnsi="Times New Roman"/>
          <w:sz w:val="28"/>
          <w:szCs w:val="28"/>
          <w:lang w:val="uk-UA"/>
        </w:rPr>
        <w:t xml:space="preserve">Діти старшого дошкільного віку стовідсотково охоплені дошкільною освітою. </w:t>
      </w:r>
    </w:p>
    <w:p w:rsidR="00F71853" w:rsidRPr="0015152C" w:rsidRDefault="00F71853" w:rsidP="0036217C">
      <w:pPr>
        <w:spacing w:after="0" w:line="240" w:lineRule="auto"/>
        <w:jc w:val="both"/>
        <w:rPr>
          <w:rFonts w:ascii="Times New Roman" w:hAnsi="Times New Roman"/>
          <w:sz w:val="28"/>
          <w:szCs w:val="28"/>
          <w:lang w:val="uk-UA"/>
        </w:rPr>
      </w:pPr>
      <w:r w:rsidRPr="0015152C">
        <w:rPr>
          <w:rFonts w:ascii="Times New Roman" w:hAnsi="Times New Roman"/>
          <w:sz w:val="28"/>
          <w:szCs w:val="28"/>
          <w:lang w:val="uk-UA"/>
        </w:rPr>
        <w:tab/>
        <w:t xml:space="preserve">Загальну середню освіту дітей шкільного віку в районі забезпечують 20 закладів освіти, з яких  12 –ЗОШ І-ІІ ступенів, 7 – ЗОШ І-ІІІ ступенів і одна гімназія. Чисельність класів складає 159, їх середня наповнюваність становить 12 учнів. Функціонують 8 груп продовженого дня з наповнюваністю 30 чол. Всього в групах продовженого дня виховується 240 учнів. </w:t>
      </w:r>
    </w:p>
    <w:p w:rsidR="00F71853" w:rsidRPr="0015152C" w:rsidRDefault="00F71853" w:rsidP="0036217C">
      <w:pPr>
        <w:spacing w:after="0" w:line="240" w:lineRule="auto"/>
        <w:jc w:val="both"/>
        <w:rPr>
          <w:rFonts w:ascii="Times New Roman" w:hAnsi="Times New Roman"/>
          <w:sz w:val="28"/>
          <w:szCs w:val="28"/>
          <w:lang w:val="uk-UA"/>
        </w:rPr>
      </w:pPr>
      <w:r w:rsidRPr="0015152C">
        <w:rPr>
          <w:rFonts w:ascii="Times New Roman" w:hAnsi="Times New Roman"/>
          <w:sz w:val="28"/>
          <w:szCs w:val="28"/>
          <w:lang w:val="uk-UA"/>
        </w:rPr>
        <w:tab/>
        <w:t xml:space="preserve">У  закладах загальної середньої освіти району працюють 274 педагоги, з них 238 чол. (87%) мають закінчену вищу освіту, 20 - базову вищу (7%), 16 чол. (6 %) - середню спеціальну. </w:t>
      </w:r>
    </w:p>
    <w:p w:rsidR="00F71853" w:rsidRPr="0015152C" w:rsidRDefault="00F71853" w:rsidP="0036217C">
      <w:pPr>
        <w:spacing w:after="0" w:line="240" w:lineRule="auto"/>
        <w:jc w:val="both"/>
        <w:rPr>
          <w:rFonts w:ascii="Times New Roman" w:hAnsi="Times New Roman"/>
          <w:sz w:val="28"/>
          <w:szCs w:val="28"/>
          <w:lang w:val="uk-UA"/>
        </w:rPr>
      </w:pPr>
      <w:r w:rsidRPr="0015152C">
        <w:rPr>
          <w:rFonts w:ascii="Times New Roman" w:hAnsi="Times New Roman"/>
          <w:sz w:val="28"/>
          <w:szCs w:val="28"/>
          <w:lang w:val="uk-UA"/>
        </w:rPr>
        <w:tab/>
        <w:t xml:space="preserve">Реалізацію творчих здібностей школярів у позанавчальний час здійснювали два заклади позашкільної освіти: Новопсковський будинок дитячої та юнацької творчості і   Новопсковська дитячо-юнацька спортивна школа, які фінансуються з районного бюджету. </w:t>
      </w:r>
    </w:p>
    <w:p w:rsidR="00F71853" w:rsidRPr="0015152C" w:rsidRDefault="00F71853" w:rsidP="0036217C">
      <w:pPr>
        <w:spacing w:after="0" w:line="240" w:lineRule="auto"/>
        <w:jc w:val="both"/>
        <w:rPr>
          <w:rFonts w:ascii="Times New Roman" w:hAnsi="Times New Roman"/>
          <w:sz w:val="28"/>
          <w:szCs w:val="28"/>
        </w:rPr>
      </w:pPr>
      <w:r w:rsidRPr="0015152C">
        <w:rPr>
          <w:rFonts w:ascii="Times New Roman" w:hAnsi="Times New Roman"/>
          <w:sz w:val="28"/>
          <w:szCs w:val="28"/>
          <w:lang w:val="uk-UA"/>
        </w:rPr>
        <w:t xml:space="preserve"> </w:t>
      </w:r>
      <w:r w:rsidRPr="0015152C">
        <w:rPr>
          <w:rFonts w:ascii="Times New Roman" w:hAnsi="Times New Roman"/>
          <w:sz w:val="28"/>
          <w:szCs w:val="28"/>
          <w:lang w:val="uk-UA"/>
        </w:rPr>
        <w:tab/>
      </w:r>
      <w:r w:rsidRPr="0015152C">
        <w:rPr>
          <w:rFonts w:ascii="Times New Roman" w:hAnsi="Times New Roman"/>
          <w:sz w:val="28"/>
          <w:szCs w:val="28"/>
        </w:rPr>
        <w:t xml:space="preserve">У Новопсковському будинку дитячої та юнацької творчості працює 17 гуртків (29 груп) художньо-естетичного напрямку в яких навчається </w:t>
      </w:r>
      <w:proofErr w:type="gramStart"/>
      <w:r w:rsidRPr="0015152C">
        <w:rPr>
          <w:rFonts w:ascii="Times New Roman" w:hAnsi="Times New Roman"/>
          <w:sz w:val="28"/>
          <w:szCs w:val="28"/>
        </w:rPr>
        <w:t>4</w:t>
      </w:r>
      <w:r w:rsidRPr="0015152C">
        <w:rPr>
          <w:rFonts w:ascii="Times New Roman" w:hAnsi="Times New Roman"/>
          <w:sz w:val="28"/>
          <w:szCs w:val="28"/>
          <w:lang w:val="uk-UA"/>
        </w:rPr>
        <w:t>35</w:t>
      </w:r>
      <w:r w:rsidRPr="0015152C">
        <w:rPr>
          <w:rFonts w:ascii="Times New Roman" w:hAnsi="Times New Roman"/>
          <w:sz w:val="28"/>
          <w:szCs w:val="28"/>
        </w:rPr>
        <w:t xml:space="preserve">  вихованців</w:t>
      </w:r>
      <w:proofErr w:type="gramEnd"/>
      <w:r w:rsidRPr="0015152C">
        <w:rPr>
          <w:rFonts w:ascii="Times New Roman" w:hAnsi="Times New Roman"/>
          <w:sz w:val="28"/>
          <w:szCs w:val="28"/>
        </w:rPr>
        <w:t>. За 2018 р</w:t>
      </w:r>
      <w:r w:rsidRPr="0015152C">
        <w:rPr>
          <w:rFonts w:ascii="Times New Roman" w:hAnsi="Times New Roman"/>
          <w:sz w:val="28"/>
          <w:szCs w:val="28"/>
          <w:lang w:val="uk-UA"/>
        </w:rPr>
        <w:t>і</w:t>
      </w:r>
      <w:r w:rsidRPr="0015152C">
        <w:rPr>
          <w:rFonts w:ascii="Times New Roman" w:hAnsi="Times New Roman"/>
          <w:sz w:val="28"/>
          <w:szCs w:val="28"/>
        </w:rPr>
        <w:t xml:space="preserve">к загальні видатки на утримання БДЮТ склали </w:t>
      </w:r>
      <w:r w:rsidRPr="0015152C">
        <w:rPr>
          <w:rFonts w:ascii="Times New Roman" w:hAnsi="Times New Roman"/>
          <w:sz w:val="28"/>
          <w:szCs w:val="28"/>
          <w:lang w:val="uk-UA"/>
        </w:rPr>
        <w:t>1 млн 037</w:t>
      </w:r>
      <w:r w:rsidRPr="0015152C">
        <w:rPr>
          <w:rFonts w:ascii="Times New Roman" w:hAnsi="Times New Roman"/>
          <w:sz w:val="28"/>
          <w:szCs w:val="28"/>
        </w:rPr>
        <w:t>,</w:t>
      </w:r>
      <w:r w:rsidRPr="0015152C">
        <w:rPr>
          <w:rFonts w:ascii="Times New Roman" w:hAnsi="Times New Roman"/>
          <w:sz w:val="28"/>
          <w:szCs w:val="28"/>
          <w:lang w:val="uk-UA"/>
        </w:rPr>
        <w:t>3</w:t>
      </w:r>
      <w:r w:rsidRPr="0015152C">
        <w:rPr>
          <w:rFonts w:ascii="Times New Roman" w:hAnsi="Times New Roman"/>
          <w:sz w:val="28"/>
          <w:szCs w:val="28"/>
        </w:rPr>
        <w:t xml:space="preserve"> тис.грн.</w:t>
      </w:r>
    </w:p>
    <w:p w:rsidR="00F71853" w:rsidRPr="0015152C" w:rsidRDefault="00F71853" w:rsidP="0036217C">
      <w:pPr>
        <w:spacing w:after="0" w:line="240" w:lineRule="auto"/>
        <w:jc w:val="both"/>
        <w:rPr>
          <w:sz w:val="28"/>
          <w:szCs w:val="28"/>
          <w:lang w:val="uk-UA"/>
        </w:rPr>
      </w:pPr>
      <w:r w:rsidRPr="0015152C">
        <w:rPr>
          <w:rFonts w:ascii="Times New Roman" w:hAnsi="Times New Roman"/>
          <w:sz w:val="28"/>
          <w:szCs w:val="28"/>
          <w:lang w:val="uk-UA"/>
        </w:rPr>
        <w:tab/>
      </w:r>
      <w:r w:rsidRPr="0015152C">
        <w:rPr>
          <w:rFonts w:ascii="Times New Roman" w:hAnsi="Times New Roman"/>
          <w:sz w:val="28"/>
          <w:szCs w:val="28"/>
        </w:rPr>
        <w:t xml:space="preserve"> На утримання Новопсковської дитячо-юнацької спортивної школи за відповідний період було витрачено </w:t>
      </w:r>
      <w:r w:rsidRPr="0015152C">
        <w:rPr>
          <w:rFonts w:ascii="Times New Roman" w:hAnsi="Times New Roman"/>
          <w:sz w:val="28"/>
          <w:szCs w:val="28"/>
          <w:lang w:val="uk-UA"/>
        </w:rPr>
        <w:t>1 млн 390</w:t>
      </w:r>
      <w:r w:rsidRPr="0015152C">
        <w:rPr>
          <w:rFonts w:ascii="Times New Roman" w:hAnsi="Times New Roman"/>
          <w:sz w:val="28"/>
          <w:szCs w:val="28"/>
        </w:rPr>
        <w:t>,</w:t>
      </w:r>
      <w:r w:rsidRPr="0015152C">
        <w:rPr>
          <w:rFonts w:ascii="Times New Roman" w:hAnsi="Times New Roman"/>
          <w:sz w:val="28"/>
          <w:szCs w:val="28"/>
          <w:lang w:val="uk-UA"/>
        </w:rPr>
        <w:t>6</w:t>
      </w:r>
      <w:r w:rsidRPr="0015152C">
        <w:rPr>
          <w:rFonts w:ascii="Times New Roman" w:hAnsi="Times New Roman"/>
          <w:sz w:val="28"/>
          <w:szCs w:val="28"/>
        </w:rPr>
        <w:t xml:space="preserve"> тис.грн.   342 вихованці цього закладу мали можливість брати участь у районних, обласних, всеукраїнських змаганнях.</w:t>
      </w:r>
      <w:r w:rsidRPr="0015152C">
        <w:rPr>
          <w:rFonts w:ascii="Times New Roman" w:hAnsi="Times New Roman"/>
          <w:sz w:val="28"/>
          <w:szCs w:val="28"/>
          <w:lang w:val="uk-UA"/>
        </w:rPr>
        <w:t xml:space="preserve"> Зважаючи на необхідність дотримання пункту 7 Прикінцевих положень Закону України «Про добровільне об’єднання територіальних </w:t>
      </w:r>
      <w:r w:rsidRPr="0015152C">
        <w:rPr>
          <w:rFonts w:ascii="Times New Roman" w:hAnsi="Times New Roman"/>
          <w:sz w:val="28"/>
          <w:szCs w:val="28"/>
          <w:lang w:val="uk-UA"/>
        </w:rPr>
        <w:lastRenderedPageBreak/>
        <w:t>громад»   щодо</w:t>
      </w:r>
      <w:r w:rsidRPr="0015152C">
        <w:rPr>
          <w:rStyle w:val="rvts0"/>
          <w:rFonts w:ascii="Times New Roman" w:hAnsi="Times New Roman"/>
          <w:sz w:val="28"/>
          <w:szCs w:val="28"/>
          <w:lang w:val="uk-UA"/>
        </w:rPr>
        <w:t xml:space="preserve"> передачі із спільної власності територіальних громад сіл, селищ, міст у власність  об’єднаних територіальних громад відповідних бюджетних установ, розташованих на їхній території,  враховуючи неодноразові звернення батьків вихованців  ДЮСШ, тренерів – викладачів райдержадміністрацією з цього питання кілька разів були проведені  зустрічі із зацікавленими особами, неодноразово подавалися   необхідні документи на сесію районної ради. Відповідне рішення було прийняте на сесії Новопсковської районної ради 22 грудня 2018 року.</w:t>
      </w:r>
      <w:r w:rsidRPr="0015152C">
        <w:rPr>
          <w:rStyle w:val="rvts0"/>
          <w:sz w:val="28"/>
          <w:szCs w:val="28"/>
          <w:lang w:val="uk-UA"/>
        </w:rPr>
        <w:t xml:space="preserve"> </w:t>
      </w:r>
      <w:r w:rsidRPr="0015152C">
        <w:rPr>
          <w:rFonts w:ascii="Times New Roman" w:hAnsi="Times New Roman"/>
          <w:sz w:val="28"/>
          <w:szCs w:val="28"/>
          <w:lang w:val="uk-UA"/>
        </w:rPr>
        <w:t xml:space="preserve">На підставі підписаних членами комісії актів щодо прийому - передачі 11 січня 2019 року  Новопсковська дитячо-юнацька спортивна школа була передана у комунальну власність об’єднаної територіальної громади.  </w:t>
      </w:r>
    </w:p>
    <w:p w:rsidR="00F71853" w:rsidRPr="0015152C" w:rsidRDefault="00F71853" w:rsidP="0036217C">
      <w:pPr>
        <w:spacing w:after="0" w:line="240" w:lineRule="auto"/>
        <w:jc w:val="both"/>
        <w:rPr>
          <w:sz w:val="28"/>
          <w:szCs w:val="28"/>
          <w:lang w:val="uk-UA"/>
        </w:rPr>
      </w:pPr>
      <w:r w:rsidRPr="0015152C">
        <w:rPr>
          <w:sz w:val="28"/>
          <w:szCs w:val="28"/>
          <w:lang w:val="uk-UA"/>
        </w:rPr>
        <w:tab/>
      </w:r>
      <w:r w:rsidRPr="0015152C">
        <w:rPr>
          <w:rFonts w:ascii="Times New Roman" w:hAnsi="Times New Roman"/>
          <w:sz w:val="28"/>
          <w:szCs w:val="28"/>
          <w:lang w:val="uk-UA"/>
        </w:rPr>
        <w:t>Для належного функціонування закладів освіти та проходження сталого  освітнього процесу в усіх  закладах освіти проведені роботи з поточного та косметичного ремонту шкільних приміщень, спортзалів, актових залів, класів, кабінетів, місць загального користування, спортивних майданчиків.</w:t>
      </w:r>
    </w:p>
    <w:p w:rsidR="00F71853" w:rsidRPr="0015152C" w:rsidRDefault="00F71853" w:rsidP="0036217C">
      <w:pPr>
        <w:spacing w:after="0" w:line="240" w:lineRule="auto"/>
        <w:jc w:val="both"/>
        <w:rPr>
          <w:rFonts w:ascii="Times New Roman" w:hAnsi="Times New Roman"/>
          <w:sz w:val="28"/>
          <w:szCs w:val="28"/>
          <w:lang w:val="uk-UA" w:eastAsia="uk-UA"/>
        </w:rPr>
      </w:pPr>
      <w:r w:rsidRPr="0015152C">
        <w:rPr>
          <w:lang w:val="uk-UA"/>
        </w:rPr>
        <w:tab/>
      </w:r>
      <w:r w:rsidRPr="0015152C">
        <w:rPr>
          <w:rFonts w:ascii="Times New Roman" w:hAnsi="Times New Roman"/>
          <w:sz w:val="28"/>
          <w:szCs w:val="28"/>
          <w:lang w:val="uk-UA"/>
        </w:rPr>
        <w:t xml:space="preserve">У липні 2018 року було ліквідовано наслідки  надзвичайної ситуації, що привела до пошкодження даху Білолуцької гімназії  (витрати з районного бюджету склали 485,2 тис.грн) та Новорозсошанської ЗОШ І-ІІІ ступенів         (виділено з районного бюджету 20,6 тис.грн та була надана благодійна допомога керівниками ТОВ «Промінь» ( Ю. Сєргєєв), </w:t>
      </w:r>
      <w:r w:rsidRPr="0015152C">
        <w:rPr>
          <w:rFonts w:ascii="Times New Roman" w:hAnsi="Times New Roman"/>
          <w:sz w:val="28"/>
          <w:szCs w:val="28"/>
          <w:lang w:val="uk-UA" w:eastAsia="uk-UA"/>
        </w:rPr>
        <w:t xml:space="preserve">ТОВ «Агропродсервіс» (О. Данілін).      </w:t>
      </w:r>
    </w:p>
    <w:p w:rsidR="00F71853" w:rsidRPr="0015152C" w:rsidRDefault="00F71853" w:rsidP="0036217C">
      <w:pPr>
        <w:spacing w:after="0" w:line="240" w:lineRule="auto"/>
        <w:jc w:val="both"/>
        <w:rPr>
          <w:rFonts w:ascii="Times New Roman" w:hAnsi="Times New Roman"/>
          <w:sz w:val="28"/>
          <w:szCs w:val="28"/>
          <w:lang w:val="uk-UA"/>
        </w:rPr>
      </w:pPr>
      <w:r w:rsidRPr="0015152C">
        <w:rPr>
          <w:rFonts w:ascii="Times New Roman" w:hAnsi="Times New Roman"/>
          <w:sz w:val="28"/>
          <w:szCs w:val="28"/>
          <w:lang w:val="uk-UA"/>
        </w:rPr>
        <w:tab/>
        <w:t xml:space="preserve">З метою забезпечення безперебійної, сталої роботи Новопсковського будинку дитячої та юнацької творчості проведено  капітальний ремонт будівлі на суму  347,2 тис. грн.  </w:t>
      </w:r>
    </w:p>
    <w:p w:rsidR="00F71853" w:rsidRPr="0015152C" w:rsidRDefault="00F71853" w:rsidP="0036217C">
      <w:pPr>
        <w:spacing w:after="0" w:line="240" w:lineRule="auto"/>
        <w:jc w:val="both"/>
        <w:rPr>
          <w:rFonts w:ascii="Times New Roman" w:hAnsi="Times New Roman"/>
          <w:sz w:val="28"/>
          <w:szCs w:val="28"/>
          <w:lang w:val="uk-UA"/>
        </w:rPr>
      </w:pPr>
      <w:r w:rsidRPr="0015152C">
        <w:rPr>
          <w:rFonts w:ascii="Times New Roman" w:hAnsi="Times New Roman"/>
          <w:sz w:val="28"/>
          <w:szCs w:val="28"/>
          <w:lang w:val="uk-UA"/>
        </w:rPr>
        <w:tab/>
        <w:t>Покращення якості надання освітніх послуг  потребує  створення комфортних умов для навчання та виховання дітей.  У  2018 році за рахунок коштів міжнародної організації «ЮНІСЕФ» було  проведено  капітальний ремонт частини приміщення  Танюшівської ЗОШ І-ІІІ ступенів для  ДНЗ «Танюшка», придбано меблі та обладнання на загальну суму 1 млн 681,5 тис. грн.</w:t>
      </w:r>
    </w:p>
    <w:p w:rsidR="00F71853" w:rsidRPr="0015152C" w:rsidRDefault="00F71853" w:rsidP="0036217C">
      <w:pPr>
        <w:shd w:val="clear" w:color="auto" w:fill="FFFFFF"/>
        <w:spacing w:after="0" w:line="240" w:lineRule="auto"/>
        <w:jc w:val="both"/>
        <w:rPr>
          <w:rFonts w:ascii="Times New Roman" w:hAnsi="Times New Roman"/>
          <w:sz w:val="28"/>
          <w:szCs w:val="28"/>
          <w:shd w:val="clear" w:color="auto" w:fill="FFFFFF"/>
          <w:lang w:val="uk-UA"/>
        </w:rPr>
      </w:pPr>
      <w:r w:rsidRPr="0015152C">
        <w:rPr>
          <w:rFonts w:ascii="Times New Roman" w:hAnsi="Times New Roman"/>
          <w:sz w:val="28"/>
          <w:szCs w:val="28"/>
          <w:lang w:val="uk-UA"/>
        </w:rPr>
        <w:t xml:space="preserve"> </w:t>
      </w:r>
      <w:r w:rsidRPr="0015152C">
        <w:rPr>
          <w:rFonts w:ascii="Times New Roman" w:hAnsi="Times New Roman"/>
          <w:sz w:val="28"/>
          <w:szCs w:val="28"/>
          <w:lang w:val="uk-UA"/>
        </w:rPr>
        <w:tab/>
      </w:r>
      <w:r w:rsidRPr="0015152C">
        <w:rPr>
          <w:rFonts w:ascii="Times New Roman" w:hAnsi="Times New Roman"/>
          <w:sz w:val="28"/>
          <w:szCs w:val="28"/>
          <w:lang w:val="uk-UA" w:eastAsia="ru-RU"/>
        </w:rPr>
        <w:t>Виховання сучасної компетентної особистості можливе лише через запровадження нових освітніх стандартів, що передбачає оновлення матеріально-технічної бази, зокрема, оснащення шкіл сучасним обладнанням</w:t>
      </w:r>
      <w:r w:rsidRPr="0015152C">
        <w:rPr>
          <w:rFonts w:ascii="Times New Roman" w:hAnsi="Times New Roman"/>
          <w:sz w:val="24"/>
          <w:szCs w:val="24"/>
          <w:lang w:val="uk-UA" w:eastAsia="ru-RU"/>
        </w:rPr>
        <w:t xml:space="preserve">. </w:t>
      </w:r>
      <w:r w:rsidRPr="0015152C">
        <w:rPr>
          <w:rFonts w:ascii="Times New Roman" w:hAnsi="Times New Roman"/>
          <w:bCs/>
          <w:sz w:val="28"/>
          <w:szCs w:val="28"/>
          <w:lang w:val="uk-UA"/>
        </w:rPr>
        <w:t xml:space="preserve"> У 2018 році  17</w:t>
      </w:r>
      <w:r w:rsidRPr="0015152C">
        <w:rPr>
          <w:rFonts w:ascii="Times New Roman" w:hAnsi="Times New Roman"/>
          <w:sz w:val="28"/>
          <w:szCs w:val="28"/>
          <w:lang w:val="uk-UA"/>
        </w:rPr>
        <w:t xml:space="preserve"> шкіл району за рахунок залишків коштів державної освітньої субвенції попередніх років отримали 26  навчальних кабінетів з природничо-математичних дисциплін (з мультимедійними проекторами та дошками) на загальну суму 4,2 млн грн.  </w:t>
      </w:r>
    </w:p>
    <w:p w:rsidR="00F71853" w:rsidRPr="0015152C" w:rsidRDefault="00F71853" w:rsidP="0036217C">
      <w:pPr>
        <w:spacing w:after="0" w:line="240" w:lineRule="auto"/>
        <w:jc w:val="both"/>
        <w:rPr>
          <w:rFonts w:ascii="Times New Roman" w:hAnsi="Times New Roman"/>
          <w:sz w:val="28"/>
          <w:szCs w:val="28"/>
          <w:lang w:val="uk-UA"/>
        </w:rPr>
      </w:pPr>
      <w:r w:rsidRPr="0015152C">
        <w:rPr>
          <w:rStyle w:val="ab"/>
          <w:rFonts w:ascii="Times New Roman" w:hAnsi="Times New Roman"/>
          <w:b w:val="0"/>
          <w:iCs/>
          <w:sz w:val="28"/>
          <w:szCs w:val="28"/>
          <w:lang w:val="uk-UA"/>
        </w:rPr>
        <w:tab/>
        <w:t>Однією з основних  засад реформування освіти згідно з  Новою українською школою є створення сучасного освітнього середовища,  яке сприятиме  розвитку й мотивації учнів до навчання.</w:t>
      </w:r>
      <w:r w:rsidRPr="0015152C">
        <w:rPr>
          <w:rFonts w:ascii="Times New Roman" w:hAnsi="Times New Roman"/>
          <w:bCs/>
          <w:sz w:val="28"/>
          <w:szCs w:val="28"/>
          <w:lang w:val="uk-UA"/>
        </w:rPr>
        <w:t xml:space="preserve"> </w:t>
      </w:r>
      <w:r w:rsidRPr="0015152C">
        <w:rPr>
          <w:rFonts w:ascii="Times New Roman" w:hAnsi="Times New Roman"/>
          <w:sz w:val="28"/>
          <w:szCs w:val="28"/>
          <w:lang w:val="uk-UA"/>
        </w:rPr>
        <w:t xml:space="preserve">Незважаючи на всі труднощі, які були пов’язані зі співфінансуванням щодо  придбання навчального обладнання для учнів початкової школи,  у грудні до шкіл району   було поставлено комп’ютерну техніку  на загальну суму  445,9 тис.грн; 187 комплектів меблів для першокласників (одномісна парта і стілець) на суму 251,5 тис.грн; дидактичні матеріали на загальну суму   255,0 тис. грн.  </w:t>
      </w:r>
    </w:p>
    <w:p w:rsidR="00F71853" w:rsidRPr="0015152C" w:rsidRDefault="00F71853" w:rsidP="0036217C">
      <w:pPr>
        <w:spacing w:after="0" w:line="240" w:lineRule="auto"/>
        <w:jc w:val="both"/>
        <w:rPr>
          <w:rFonts w:ascii="Times New Roman" w:hAnsi="Times New Roman"/>
          <w:sz w:val="28"/>
          <w:szCs w:val="28"/>
        </w:rPr>
      </w:pPr>
      <w:r w:rsidRPr="0015152C">
        <w:rPr>
          <w:sz w:val="24"/>
          <w:szCs w:val="24"/>
          <w:lang w:val="uk-UA"/>
        </w:rPr>
        <w:lastRenderedPageBreak/>
        <w:tab/>
      </w:r>
      <w:r w:rsidRPr="0015152C">
        <w:rPr>
          <w:rFonts w:ascii="Times New Roman" w:hAnsi="Times New Roman"/>
          <w:sz w:val="28"/>
          <w:szCs w:val="28"/>
          <w:lang w:val="uk-UA"/>
        </w:rPr>
        <w:t xml:space="preserve">Для забезпечення реалізації прав громадян на доступність здобуття загальної середньої  освіти здійснюється підвіз 393 учнів та 24 педагогічних працівників до 9 закладів загальної середньої освіти.   </w:t>
      </w:r>
      <w:r w:rsidRPr="0015152C">
        <w:rPr>
          <w:rFonts w:ascii="Times New Roman" w:hAnsi="Times New Roman"/>
          <w:sz w:val="28"/>
          <w:szCs w:val="28"/>
        </w:rPr>
        <w:t xml:space="preserve">На підвезення учнів та утримання транспортних засобів у 2018 році було </w:t>
      </w:r>
      <w:r w:rsidRPr="0015152C">
        <w:rPr>
          <w:rFonts w:ascii="Times New Roman" w:hAnsi="Times New Roman"/>
          <w:sz w:val="28"/>
          <w:szCs w:val="28"/>
          <w:lang w:val="uk-UA"/>
        </w:rPr>
        <w:t>витрачено 3</w:t>
      </w:r>
      <w:r w:rsidRPr="0015152C">
        <w:rPr>
          <w:rFonts w:ascii="Times New Roman" w:hAnsi="Times New Roman"/>
          <w:sz w:val="28"/>
          <w:szCs w:val="28"/>
        </w:rPr>
        <w:t>6</w:t>
      </w:r>
      <w:r w:rsidRPr="0015152C">
        <w:rPr>
          <w:rFonts w:ascii="Times New Roman" w:hAnsi="Times New Roman"/>
          <w:sz w:val="28"/>
          <w:szCs w:val="28"/>
          <w:lang w:val="uk-UA"/>
        </w:rPr>
        <w:t>2</w:t>
      </w:r>
      <w:r w:rsidRPr="0015152C">
        <w:rPr>
          <w:rFonts w:ascii="Times New Roman" w:hAnsi="Times New Roman"/>
          <w:sz w:val="28"/>
          <w:szCs w:val="28"/>
        </w:rPr>
        <w:t>,</w:t>
      </w:r>
      <w:r w:rsidRPr="0015152C">
        <w:rPr>
          <w:rFonts w:ascii="Times New Roman" w:hAnsi="Times New Roman"/>
          <w:sz w:val="28"/>
          <w:szCs w:val="28"/>
          <w:lang w:val="uk-UA"/>
        </w:rPr>
        <w:t>9</w:t>
      </w:r>
      <w:r w:rsidRPr="0015152C">
        <w:rPr>
          <w:rFonts w:ascii="Times New Roman" w:hAnsi="Times New Roman"/>
          <w:sz w:val="28"/>
          <w:szCs w:val="28"/>
        </w:rPr>
        <w:t xml:space="preserve"> тис. грн. </w:t>
      </w:r>
    </w:p>
    <w:p w:rsidR="00F71853" w:rsidRPr="0015152C" w:rsidRDefault="00F71853" w:rsidP="0036217C">
      <w:pPr>
        <w:spacing w:after="0" w:line="240" w:lineRule="auto"/>
        <w:jc w:val="both"/>
        <w:rPr>
          <w:rFonts w:ascii="Times New Roman" w:hAnsi="Times New Roman"/>
          <w:sz w:val="28"/>
          <w:szCs w:val="28"/>
        </w:rPr>
      </w:pPr>
      <w:r w:rsidRPr="0015152C">
        <w:rPr>
          <w:rFonts w:ascii="Times New Roman" w:hAnsi="Times New Roman"/>
          <w:sz w:val="28"/>
          <w:szCs w:val="28"/>
          <w:lang w:val="uk-UA"/>
        </w:rPr>
        <w:tab/>
        <w:t xml:space="preserve">З метою безпечної організації гарячого харчування і дотримання санітарно-гігієнічних умов   всі шкільні їдальні мають гарячу та холодну проточну воду, необхідне технологічне обладнання, посуд. </w:t>
      </w:r>
      <w:r w:rsidRPr="0015152C">
        <w:rPr>
          <w:rFonts w:ascii="Times New Roman" w:hAnsi="Times New Roman"/>
          <w:sz w:val="28"/>
          <w:szCs w:val="28"/>
        </w:rPr>
        <w:t xml:space="preserve">Для забезпечення безоплатного гарячого харчування учнів 1-4 класів та дітей пільгових категорій з районного бюджету у 2018 році </w:t>
      </w:r>
      <w:r w:rsidRPr="0015152C">
        <w:rPr>
          <w:rFonts w:ascii="Times New Roman" w:hAnsi="Times New Roman"/>
          <w:sz w:val="28"/>
          <w:szCs w:val="28"/>
          <w:lang w:val="uk-UA"/>
        </w:rPr>
        <w:t>використано</w:t>
      </w:r>
      <w:r w:rsidRPr="0015152C">
        <w:rPr>
          <w:rFonts w:ascii="Times New Roman" w:hAnsi="Times New Roman"/>
          <w:sz w:val="28"/>
          <w:szCs w:val="28"/>
        </w:rPr>
        <w:t xml:space="preserve"> кошти в </w:t>
      </w:r>
      <w:proofErr w:type="gramStart"/>
      <w:r w:rsidRPr="0015152C">
        <w:rPr>
          <w:rFonts w:ascii="Times New Roman" w:hAnsi="Times New Roman"/>
          <w:sz w:val="28"/>
          <w:szCs w:val="28"/>
        </w:rPr>
        <w:t xml:space="preserve">сумі  </w:t>
      </w:r>
      <w:r w:rsidRPr="0015152C">
        <w:rPr>
          <w:rFonts w:ascii="Times New Roman" w:hAnsi="Times New Roman"/>
          <w:sz w:val="28"/>
          <w:szCs w:val="28"/>
          <w:lang w:val="uk-UA"/>
        </w:rPr>
        <w:t>885</w:t>
      </w:r>
      <w:proofErr w:type="gramEnd"/>
      <w:r w:rsidRPr="0015152C">
        <w:rPr>
          <w:rFonts w:ascii="Times New Roman" w:hAnsi="Times New Roman"/>
          <w:sz w:val="28"/>
          <w:szCs w:val="28"/>
        </w:rPr>
        <w:t>,</w:t>
      </w:r>
      <w:r w:rsidRPr="0015152C">
        <w:rPr>
          <w:rFonts w:ascii="Times New Roman" w:hAnsi="Times New Roman"/>
          <w:sz w:val="28"/>
          <w:szCs w:val="28"/>
          <w:lang w:val="uk-UA"/>
        </w:rPr>
        <w:t>2</w:t>
      </w:r>
      <w:r w:rsidRPr="0015152C">
        <w:rPr>
          <w:rFonts w:ascii="Times New Roman" w:hAnsi="Times New Roman"/>
          <w:sz w:val="28"/>
          <w:szCs w:val="28"/>
        </w:rPr>
        <w:t xml:space="preserve"> тис. грн.  </w:t>
      </w:r>
    </w:p>
    <w:p w:rsidR="00654538" w:rsidRPr="0015152C" w:rsidRDefault="00E87CFF" w:rsidP="006640FB">
      <w:pPr>
        <w:spacing w:after="0" w:line="240" w:lineRule="auto"/>
        <w:jc w:val="both"/>
        <w:rPr>
          <w:rFonts w:ascii="Times New Roman" w:hAnsi="Times New Roman"/>
          <w:b/>
          <w:sz w:val="28"/>
          <w:szCs w:val="28"/>
          <w:u w:val="single"/>
          <w:lang w:val="uk-UA"/>
        </w:rPr>
      </w:pPr>
      <w:r w:rsidRPr="0015152C">
        <w:rPr>
          <w:rFonts w:ascii="Times New Roman" w:hAnsi="Times New Roman"/>
          <w:sz w:val="28"/>
          <w:szCs w:val="28"/>
        </w:rPr>
        <w:t xml:space="preserve"> </w:t>
      </w:r>
    </w:p>
    <w:p w:rsidR="00D24EF0" w:rsidRPr="0015152C" w:rsidRDefault="00D24EF0" w:rsidP="001C66C9">
      <w:pPr>
        <w:spacing w:after="0" w:line="240" w:lineRule="auto"/>
        <w:jc w:val="center"/>
        <w:rPr>
          <w:rFonts w:ascii="Times New Roman" w:hAnsi="Times New Roman"/>
          <w:b/>
          <w:sz w:val="28"/>
          <w:szCs w:val="28"/>
          <w:u w:val="single"/>
          <w:lang w:val="uk-UA"/>
        </w:rPr>
      </w:pPr>
      <w:r w:rsidRPr="0015152C">
        <w:rPr>
          <w:rFonts w:ascii="Times New Roman" w:hAnsi="Times New Roman"/>
          <w:b/>
          <w:sz w:val="28"/>
          <w:szCs w:val="28"/>
          <w:u w:val="single"/>
          <w:lang w:val="uk-UA"/>
        </w:rPr>
        <w:t>Молодіжна політика, фізична культура та спорт</w:t>
      </w:r>
    </w:p>
    <w:p w:rsidR="007B1BAE" w:rsidRPr="0015152C" w:rsidRDefault="007B1BAE" w:rsidP="007B1BAE">
      <w:pPr>
        <w:spacing w:after="0" w:line="240" w:lineRule="auto"/>
        <w:jc w:val="both"/>
        <w:rPr>
          <w:rFonts w:ascii="Times New Roman" w:hAnsi="Times New Roman" w:cs="Times New Roman"/>
          <w:sz w:val="28"/>
          <w:szCs w:val="28"/>
          <w:lang w:val="uk-UA" w:eastAsia="ru-RU"/>
        </w:rPr>
      </w:pPr>
      <w:r w:rsidRPr="0015152C">
        <w:rPr>
          <w:rFonts w:ascii="Times New Roman" w:hAnsi="Times New Roman" w:cs="Times New Roman"/>
          <w:sz w:val="28"/>
          <w:szCs w:val="28"/>
          <w:lang w:val="uk-UA" w:eastAsia="ru-RU"/>
        </w:rPr>
        <w:tab/>
        <w:t xml:space="preserve">Запорукою стабільного розвитку фізичної культури і спорту в районі є збереження наявної матеріально-технічної бази, її модернізація та утримання в належному технічному стані. Всього на території району діє 153 спортивні споруди. </w:t>
      </w:r>
    </w:p>
    <w:p w:rsidR="007B1BAE" w:rsidRPr="0015152C" w:rsidRDefault="007B1BAE" w:rsidP="007B1BAE">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eastAsia="ru-RU"/>
        </w:rPr>
        <w:tab/>
        <w:t>В районі приділяється належна увага розвитку дитячого та масового спорту, з цією метою вже більше сорока років функціонує Новопсковська дитячо-юнацька спортивна школа, в якій відкрито 5 відділень з таких видів спорту як волейбол, греко-римська боротьба, легка, важка атлетика та футбол, у яких організовано роботу 25 навчально - тренувальних груп, де навчається 352 вихованця.</w:t>
      </w:r>
    </w:p>
    <w:p w:rsidR="007B1BAE" w:rsidRPr="0015152C" w:rsidRDefault="007B1BAE" w:rsidP="007B1BAE">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eastAsia="ru-RU"/>
        </w:rPr>
        <w:tab/>
        <w:t>Основним пріоритетним напрямком розвитку фізичної культури та спорту в районі є залучення всіх верств населення до постійних занять фізичною культурою та спортом. Так, щороку серед учнівської молоді проводиться спартакіада школярів з 11 видів спорту за різними віковими категоріями: волейболу, баскетболу, футболу, шахів, шашок, настільного тенісу, легкої та важкої атлетики, гирьового спорту, організовуються Дні здоров'я і спорту, туристичні походи та інші оздоровчі заходи. Щорічно організовується районна спартакіада допризовної молоді серед учнів загальноосвітніх шкіл.</w:t>
      </w:r>
    </w:p>
    <w:p w:rsidR="007B1BAE" w:rsidRPr="0015152C" w:rsidRDefault="007B1BAE" w:rsidP="007B1BAE">
      <w:pPr>
        <w:spacing w:after="0" w:line="240" w:lineRule="auto"/>
        <w:jc w:val="both"/>
        <w:rPr>
          <w:rFonts w:ascii="Times New Roman" w:hAnsi="Times New Roman" w:cs="Times New Roman"/>
          <w:sz w:val="28"/>
          <w:szCs w:val="28"/>
          <w:lang w:val="uk-UA" w:eastAsia="ru-RU"/>
        </w:rPr>
      </w:pPr>
      <w:r w:rsidRPr="0015152C">
        <w:rPr>
          <w:rFonts w:ascii="Times New Roman" w:hAnsi="Times New Roman" w:cs="Times New Roman"/>
          <w:sz w:val="28"/>
          <w:szCs w:val="28"/>
          <w:lang w:val="uk-UA" w:eastAsia="ru-RU"/>
        </w:rPr>
        <w:tab/>
        <w:t xml:space="preserve">З метою пропагування здорового способу життя, відзначення Всеукраїнського Олімпійського дня та поширення олімпійського руху в районі 13 червня 2018 року по вулиці Українській смт. Новопсков організовано третій легкоатлетичний забіг за п’ятьма віковими категоріями, в якому взяло участь близько 500 учасників. </w:t>
      </w:r>
    </w:p>
    <w:p w:rsidR="007B1BAE" w:rsidRPr="0015152C" w:rsidRDefault="007B1BAE" w:rsidP="007B1BAE">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eastAsia="ru-RU"/>
        </w:rPr>
        <w:tab/>
        <w:t>З нагоди святкування Дня фізичної культури та спорту на стадіоні „Будівельник" смт Новопсков пройшли 16-ті районні сільські спортивні ігри серед збірних команд сільських та селищних рад Новопсковського району. В змаганнях взяли участь близько 120 спортсменів, що увійшли до складу 9 спортивних команд району. Програма спартакіади складалася з семи традиційних видів спорту і за результатами напружених змагань призерами районних сільських спортивних ігор стали: команда Кам’янської сільської ради - ІІІ місце, команда Новопсковської селищної ради - II місце, перемогу ж виборола команда Риб’янцівської сільської ради.</w:t>
      </w:r>
    </w:p>
    <w:p w:rsidR="007B1BAE" w:rsidRPr="0015152C" w:rsidRDefault="007B1BAE" w:rsidP="007B1BAE">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lastRenderedPageBreak/>
        <w:tab/>
        <w:t xml:space="preserve">8 грудня  відбувся відкритий турнір Новопсковського району з греко-римської боротьби. Кількість учасників турніру з кожним роком зростає і цього року на борцівському килимі за нагороди боролися вже більше 85 спортсменів. Як і в минулих роках до нашого району на змагання завітали команди міста Лисичанськ, Біловодського, Старобільського та Марківського районів і вперше в турнірі взяли участь вихованці Луганського обласного ліцею-інтернату фізичної культури і спорту. Цей масовий турнір дарує справжнє спортивне свято як для самих учасників і їх батьків так і для всіх шанувальників цього виду спорту. </w:t>
      </w:r>
    </w:p>
    <w:p w:rsidR="007B1BAE" w:rsidRPr="0015152C" w:rsidRDefault="007B1BAE" w:rsidP="007B1BAE">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eastAsia="ru-RU"/>
        </w:rPr>
        <w:tab/>
        <w:t>В районі діє 16 колективів фізичної культури сільських та селищних рад. В селах Риб’янцеве, Новобіла, Новорозсош працюють інструктори зі спорту громадської організації «Новопсковська місцева організація Всеукраїнського фізкультурно-спортивного товариства «Колос», які організують фізкультурно-оздоровчу роботу серед молоді, місцевих працівників та жителів села.</w:t>
      </w:r>
    </w:p>
    <w:p w:rsidR="007B1BAE" w:rsidRPr="0015152C" w:rsidRDefault="007B1BAE" w:rsidP="007B1BAE">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eastAsia="ru-RU"/>
        </w:rPr>
        <w:tab/>
        <w:t>Протягом 2018 року спортсмени Новопсковщини неодноразово здобували призові місця в обласних змаганнях з гирьового спорту, армспорту, футболу, волейболу, важкої атлетики та греко-римської боротьби.</w:t>
      </w:r>
    </w:p>
    <w:p w:rsidR="007B1BAE" w:rsidRPr="0015152C" w:rsidRDefault="007B1BAE" w:rsidP="007B1BAE">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eastAsia="ru-RU"/>
        </w:rPr>
        <w:tab/>
        <w:t>Але беззаперечно наймасовішим видом спорту в районі протягом багатьох років є і залишається футбол. Щороку на території району проходить відкритий районний чемпіонат з футболу серед чоловічих команд, ігри якого розпочинаються в травні і закінчуються в жовтні. У чемпіонаті 2018 року прийняли участь 6 колективів фізичної культури він проходив в два кола, під час яких було зіграно 30 ігор. З листопада 2017 року по лютий 2018 року тривав відкритий чемпіонат району з футзалу, в якому приймали участь 15 колективів фізичної культури, у тому числі 2 команди Марківського та 2 команди Білокуракінського районів. За підсумками чемпіонату Луганської області з футболу-2018 чоловіча футбольна команда району посіла перше місце в другій лізі. За підсумками ігор Кубку федерації та Кубку Надії Луганської області з футболу команда Новопсковського району посіла друге місце.</w:t>
      </w:r>
    </w:p>
    <w:p w:rsidR="007B1BAE" w:rsidRPr="0015152C" w:rsidRDefault="007B1BAE" w:rsidP="007B1BAE">
      <w:pPr>
        <w:spacing w:after="0" w:line="240" w:lineRule="auto"/>
        <w:jc w:val="both"/>
        <w:rPr>
          <w:rFonts w:ascii="Times New Roman" w:hAnsi="Times New Roman" w:cs="Times New Roman"/>
          <w:sz w:val="28"/>
          <w:szCs w:val="28"/>
          <w:lang w:val="uk-UA" w:eastAsia="ru-RU"/>
        </w:rPr>
      </w:pPr>
      <w:r w:rsidRPr="0015152C">
        <w:rPr>
          <w:rFonts w:ascii="Times New Roman" w:hAnsi="Times New Roman" w:cs="Times New Roman"/>
          <w:sz w:val="28"/>
          <w:szCs w:val="28"/>
          <w:lang w:val="uk-UA" w:eastAsia="ru-RU"/>
        </w:rPr>
        <w:tab/>
        <w:t xml:space="preserve">Команди юних футболістів району протягом 2018 року здобули три призових місця на обласних змаганнях з футболу та вибороли третє місце на Всеукраїнських фінальних змаганнях фізкультурно-спортивного товариства «Колос» «Хто ти, майбутній олімпієць?!» (в м. Скадовськ Херсонської області). </w:t>
      </w:r>
    </w:p>
    <w:p w:rsidR="007B1BAE" w:rsidRPr="0015152C" w:rsidRDefault="007B1BAE" w:rsidP="007B1BAE">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eastAsia="ru-RU"/>
        </w:rPr>
        <w:tab/>
        <w:t>Демонструють добру фізичну підготовку і державні службовці нашого району. Так, у червні 2018 року в м. Кремінна у фінальних змаганнях Спартакіади Луганської області серед команд державних службовців та посадових осіб місцевого самоврядування наша команда стала бронзовим призером змагань.</w:t>
      </w:r>
    </w:p>
    <w:p w:rsidR="007B1BAE" w:rsidRPr="0015152C" w:rsidRDefault="007B1BAE" w:rsidP="007B1BAE">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eastAsia="ru-RU"/>
        </w:rPr>
        <w:tab/>
        <w:t xml:space="preserve">15 вересня, у смт Мілове, на базі стадіону «Будівельник» команда Новопсковського району взяла участь у XVIII лтніх сільських спортивних іграх серед збірних команд районів «Луганщина-2018». За результатами 10 видів змагань у загальнокомандному заліку команда Новопсковського району посіла друге місце. Не дивлячись на перемогу Старобільського району у іграх, право представляти Луганську область на Всеукраїнських іграх у в м. Ворохта </w:t>
      </w:r>
      <w:r w:rsidRPr="0015152C">
        <w:rPr>
          <w:rFonts w:ascii="Times New Roman" w:hAnsi="Times New Roman" w:cs="Times New Roman"/>
          <w:sz w:val="28"/>
          <w:szCs w:val="28"/>
          <w:lang w:val="uk-UA" w:eastAsia="ru-RU"/>
        </w:rPr>
        <w:lastRenderedPageBreak/>
        <w:t>Івано-Франківської області дістала команда Риб’янцівської сільської ради. З поміж 24 команд-учасниць команда Риб’янцівської сільської ради у напруженій спортивній боротьбі посіла 8 місце.</w:t>
      </w:r>
    </w:p>
    <w:p w:rsidR="007B1BAE" w:rsidRPr="0015152C" w:rsidRDefault="007B1BAE" w:rsidP="001C66C9">
      <w:pPr>
        <w:spacing w:after="0" w:line="240" w:lineRule="auto"/>
        <w:jc w:val="center"/>
        <w:rPr>
          <w:rFonts w:ascii="Times New Roman" w:hAnsi="Times New Roman" w:cs="Times New Roman"/>
          <w:b/>
          <w:sz w:val="28"/>
          <w:szCs w:val="28"/>
          <w:u w:val="single"/>
          <w:lang w:val="uk-UA"/>
        </w:rPr>
      </w:pPr>
    </w:p>
    <w:p w:rsidR="00D27E1C" w:rsidRPr="0015152C" w:rsidRDefault="00D27E1C" w:rsidP="001C66C9">
      <w:pPr>
        <w:pStyle w:val="a6"/>
        <w:ind w:firstLine="708"/>
        <w:jc w:val="center"/>
        <w:rPr>
          <w:b/>
          <w:sz w:val="32"/>
          <w:szCs w:val="32"/>
          <w:u w:val="single"/>
        </w:rPr>
      </w:pPr>
      <w:r w:rsidRPr="0015152C">
        <w:rPr>
          <w:b/>
          <w:sz w:val="32"/>
          <w:szCs w:val="32"/>
          <w:u w:val="single"/>
        </w:rPr>
        <w:t>Служба у справах дітей</w:t>
      </w:r>
    </w:p>
    <w:p w:rsidR="005D7DF9" w:rsidRPr="0015152C" w:rsidRDefault="005D7DF9" w:rsidP="005D7DF9">
      <w:pPr>
        <w:tabs>
          <w:tab w:val="center" w:pos="5037"/>
          <w:tab w:val="left" w:pos="7380"/>
        </w:tabs>
        <w:spacing w:after="0" w:line="240" w:lineRule="auto"/>
        <w:ind w:firstLine="851"/>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Не менш значним завданням райдержадміністрації  є</w:t>
      </w:r>
      <w:bookmarkStart w:id="1" w:name="18"/>
      <w:bookmarkEnd w:id="1"/>
      <w:r w:rsidRPr="0015152C">
        <w:rPr>
          <w:rFonts w:ascii="Times New Roman" w:hAnsi="Times New Roman" w:cs="Times New Roman"/>
          <w:sz w:val="28"/>
          <w:szCs w:val="28"/>
          <w:lang w:val="uk-UA"/>
        </w:rPr>
        <w:t xml:space="preserve">  реалізація на території району державної політики з питань соціального захисту дітей,  сприяння їх фізичному, духовному та інтелектуальному розвитку, запобігання дитячій бездоглядності та безпритульності.</w:t>
      </w:r>
      <w:bookmarkStart w:id="2" w:name="26"/>
      <w:bookmarkEnd w:id="2"/>
    </w:p>
    <w:p w:rsidR="005D7DF9" w:rsidRPr="0015152C" w:rsidRDefault="005D7DF9" w:rsidP="005D7DF9">
      <w:pPr>
        <w:spacing w:after="0" w:line="240" w:lineRule="auto"/>
        <w:ind w:firstLine="851"/>
        <w:jc w:val="both"/>
        <w:rPr>
          <w:rFonts w:ascii="Times New Roman" w:hAnsi="Times New Roman" w:cs="Times New Roman"/>
          <w:sz w:val="28"/>
          <w:szCs w:val="28"/>
          <w:lang w:val="uk-UA" w:eastAsia="uk-UA"/>
        </w:rPr>
      </w:pPr>
      <w:r w:rsidRPr="0015152C">
        <w:rPr>
          <w:rFonts w:ascii="Times New Roman" w:hAnsi="Times New Roman" w:cs="Times New Roman"/>
          <w:sz w:val="28"/>
          <w:szCs w:val="28"/>
          <w:lang w:val="uk-UA" w:eastAsia="uk-UA"/>
        </w:rPr>
        <w:t>Станом на 01.01.2019 року в Новопсковському районі згідно статистичних даних  проживає 5659 дітей, 1009 дітей переїхало на проживання в наш район з зони тимчасово окупованої території України та населених пунктів, розташованих на лінії зіткнення АТО.</w:t>
      </w:r>
    </w:p>
    <w:p w:rsidR="005D7DF9" w:rsidRPr="0015152C" w:rsidRDefault="005D7DF9" w:rsidP="005D7DF9">
      <w:pPr>
        <w:spacing w:after="0" w:line="240" w:lineRule="auto"/>
        <w:ind w:firstLine="851"/>
        <w:jc w:val="both"/>
        <w:rPr>
          <w:rFonts w:ascii="Times New Roman" w:hAnsi="Times New Roman" w:cs="Times New Roman"/>
          <w:sz w:val="28"/>
          <w:szCs w:val="28"/>
          <w:lang w:val="uk-UA" w:eastAsia="uk-UA"/>
        </w:rPr>
      </w:pPr>
      <w:r w:rsidRPr="0015152C">
        <w:rPr>
          <w:rFonts w:ascii="Times New Roman" w:hAnsi="Times New Roman" w:cs="Times New Roman"/>
          <w:sz w:val="28"/>
          <w:szCs w:val="28"/>
          <w:lang w:val="uk-UA" w:eastAsia="uk-UA"/>
        </w:rPr>
        <w:t xml:space="preserve">З метою </w:t>
      </w:r>
      <w:r w:rsidRPr="0015152C">
        <w:rPr>
          <w:rFonts w:ascii="Times New Roman" w:hAnsi="Times New Roman" w:cs="Times New Roman"/>
          <w:sz w:val="28"/>
          <w:szCs w:val="28"/>
          <w:lang w:val="uk-UA"/>
        </w:rPr>
        <w:t>вирішення питань соціального захисту дітей та організації роботи із запобігання дитячій бездоглядності та жорстокого поводження з дітьми протягом року с</w:t>
      </w:r>
      <w:r w:rsidRPr="0015152C">
        <w:rPr>
          <w:rFonts w:ascii="Times New Roman" w:hAnsi="Times New Roman" w:cs="Times New Roman"/>
          <w:sz w:val="28"/>
          <w:szCs w:val="28"/>
          <w:lang w:val="uk-UA" w:eastAsia="uk-UA"/>
        </w:rPr>
        <w:t xml:space="preserve">лужбою у справах дітей райдержадміністрації разом з представниками Новопсковського відділу поліції на території району проведено 15 профілактичних рейдів «Сім’я» та «Дозвілля”, під час яких обстежено 51 сім’ю, в яких виховується 151 дитина, перевірено 10 місць концентрації підлітків. </w:t>
      </w:r>
    </w:p>
    <w:p w:rsidR="005D7DF9" w:rsidRPr="0015152C" w:rsidRDefault="005D7DF9" w:rsidP="005D7DF9">
      <w:pPr>
        <w:shd w:val="clear" w:color="auto" w:fill="FFFFFF"/>
        <w:spacing w:after="0" w:line="240" w:lineRule="auto"/>
        <w:ind w:firstLine="851"/>
        <w:jc w:val="both"/>
        <w:textAlignment w:val="baseline"/>
        <w:rPr>
          <w:rFonts w:ascii="Times New Roman" w:hAnsi="Times New Roman" w:cs="Times New Roman"/>
          <w:sz w:val="28"/>
          <w:szCs w:val="28"/>
          <w:lang w:val="uk-UA"/>
        </w:rPr>
      </w:pPr>
      <w:r w:rsidRPr="0015152C">
        <w:rPr>
          <w:rFonts w:ascii="Times New Roman" w:hAnsi="Times New Roman" w:cs="Times New Roman"/>
          <w:sz w:val="28"/>
          <w:szCs w:val="28"/>
          <w:lang w:val="uk-UA"/>
        </w:rPr>
        <w:t>За результатами рейдів та проведеної п</w:t>
      </w:r>
      <w:r w:rsidR="00F425C1" w:rsidRPr="0015152C">
        <w:rPr>
          <w:rFonts w:ascii="Times New Roman" w:hAnsi="Times New Roman" w:cs="Times New Roman"/>
          <w:sz w:val="28"/>
          <w:szCs w:val="28"/>
          <w:lang w:val="uk-UA"/>
        </w:rPr>
        <w:t>рофілактичної роботи складено 31</w:t>
      </w:r>
      <w:r w:rsidRPr="0015152C">
        <w:rPr>
          <w:rFonts w:ascii="Times New Roman" w:hAnsi="Times New Roman" w:cs="Times New Roman"/>
          <w:sz w:val="28"/>
          <w:szCs w:val="28"/>
          <w:lang w:val="uk-UA"/>
        </w:rPr>
        <w:t xml:space="preserve"> протокол на батьків за невиконання батьківських </w:t>
      </w:r>
      <w:r w:rsidR="00F425C1" w:rsidRPr="0015152C">
        <w:rPr>
          <w:rFonts w:ascii="Times New Roman" w:hAnsi="Times New Roman" w:cs="Times New Roman"/>
          <w:sz w:val="28"/>
          <w:szCs w:val="28"/>
          <w:lang w:val="uk-UA"/>
        </w:rPr>
        <w:t>обов’язків, на 3</w:t>
      </w:r>
      <w:r w:rsidRPr="0015152C">
        <w:rPr>
          <w:rFonts w:ascii="Times New Roman" w:hAnsi="Times New Roman" w:cs="Times New Roman"/>
          <w:sz w:val="28"/>
          <w:szCs w:val="28"/>
          <w:highlight w:val="magenta"/>
          <w:lang w:val="uk-UA"/>
        </w:rPr>
        <w:t xml:space="preserve"> </w:t>
      </w:r>
      <w:r w:rsidRPr="0015152C">
        <w:rPr>
          <w:rFonts w:ascii="Times New Roman" w:hAnsi="Times New Roman" w:cs="Times New Roman"/>
          <w:sz w:val="28"/>
          <w:szCs w:val="28"/>
          <w:lang w:val="uk-UA"/>
        </w:rPr>
        <w:t xml:space="preserve">неповнолітніх складені протоколи за куріння та розпивання спиртних напоїв у громадських місцях, на 3 особи - за продаж неповнолітнім алкогольних напоїв. </w:t>
      </w:r>
    </w:p>
    <w:p w:rsidR="005D7DF9" w:rsidRPr="0015152C" w:rsidRDefault="005D7DF9" w:rsidP="005D7DF9">
      <w:pPr>
        <w:shd w:val="clear" w:color="auto" w:fill="FFFFFF"/>
        <w:spacing w:after="0" w:line="240" w:lineRule="auto"/>
        <w:ind w:firstLine="851"/>
        <w:jc w:val="both"/>
        <w:textAlignment w:val="baseline"/>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При Новопсковській райдержадміністрації працює дорадчий орган - комісія з питань захисту прав дитини. За 2018 рік відбулось 17 засідань комісії, на яких було розглянуто 120 питань щодо захисту прав та інтересів дітей. </w:t>
      </w:r>
    </w:p>
    <w:p w:rsidR="005D7DF9" w:rsidRPr="0015152C" w:rsidRDefault="005D7DF9" w:rsidP="005D7DF9">
      <w:pPr>
        <w:shd w:val="clear" w:color="auto" w:fill="FFFFFF"/>
        <w:spacing w:after="0" w:line="240" w:lineRule="auto"/>
        <w:ind w:firstLine="851"/>
        <w:jc w:val="both"/>
        <w:textAlignment w:val="baseline"/>
        <w:rPr>
          <w:rFonts w:ascii="Times New Roman" w:hAnsi="Times New Roman" w:cs="Times New Roman"/>
          <w:sz w:val="28"/>
          <w:szCs w:val="28"/>
          <w:lang w:val="uk-UA"/>
        </w:rPr>
      </w:pPr>
      <w:r w:rsidRPr="0015152C">
        <w:rPr>
          <w:rFonts w:ascii="Times New Roman" w:hAnsi="Times New Roman" w:cs="Times New Roman"/>
          <w:sz w:val="28"/>
          <w:szCs w:val="28"/>
          <w:lang w:val="uk-UA"/>
        </w:rPr>
        <w:t>Постійно ведеться та оновлюється банк даних про дітей, які потребують посиленої уваги з боку державних органів. На сьогодні на обліку в службі перебуває 67 дітей: 12 дітей, які опинилися в складних життєвих обставинах (неналежне виконання батьками своїх обов’язків щодо дітей), і 55 дітей-сиріт та дітей, позбавлених батьківського піклування. З них під опікою та піклуванням громадян виховується 34 дитини, в прийомних сім’ях – 10 дітей, в дитячому будинку сімейного типу – 4 дитини. Всього в сімейні форми виховання  влаштовано 87,3 % дітей зазначеної категорії.</w:t>
      </w:r>
    </w:p>
    <w:p w:rsidR="005D7DF9" w:rsidRPr="0015152C" w:rsidRDefault="005D7DF9" w:rsidP="005D7DF9">
      <w:pPr>
        <w:spacing w:after="0" w:line="240" w:lineRule="auto"/>
        <w:ind w:firstLine="70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Вживаються заходи щодо розвитку сімейних форм влаштування дітей-сиріт, дітей, позбавлених батьківського піклування. В районі  функціонує 7 прийомних сімей, в яких виховується 14 дітей-сиріт, дітей, позбавлених батьківського піклування, та одна особа з числа дітей-сиріт. У 2018 році в районі на базі прийомної сім`ї створено  дитячий будинок сімейного типу, до якого влаштовано 3 дитини, позбавлених батьківського піклування. Всього в дитячому будинку сімейного типу виховується 6 дітей, позбавлених батьківського піклування, та одна особа з числа дітей, позбавлених батьківського піклування.</w:t>
      </w:r>
    </w:p>
    <w:p w:rsidR="005D7DF9" w:rsidRPr="0015152C" w:rsidRDefault="005D7DF9" w:rsidP="005D7DF9">
      <w:pPr>
        <w:tabs>
          <w:tab w:val="left" w:pos="3600"/>
        </w:tabs>
        <w:spacing w:after="0" w:line="240" w:lineRule="auto"/>
        <w:ind w:firstLine="70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Протягом 2018 року одна дитина, яка перебувала на місцевому обліку, усиновлена прийомними батьками, три</w:t>
      </w:r>
      <w:r w:rsidRPr="0015152C">
        <w:rPr>
          <w:rFonts w:ascii="Times New Roman" w:eastAsia="Calibri" w:hAnsi="Times New Roman" w:cs="Times New Roman"/>
          <w:sz w:val="28"/>
          <w:szCs w:val="28"/>
          <w:lang w:val="uk-UA"/>
        </w:rPr>
        <w:t xml:space="preserve"> дитини були усиновлені одним із </w:t>
      </w:r>
      <w:r w:rsidRPr="0015152C">
        <w:rPr>
          <w:rFonts w:ascii="Times New Roman" w:eastAsia="Calibri" w:hAnsi="Times New Roman" w:cs="Times New Roman"/>
          <w:sz w:val="28"/>
          <w:szCs w:val="28"/>
          <w:lang w:val="uk-UA"/>
        </w:rPr>
        <w:lastRenderedPageBreak/>
        <w:t>подружжя</w:t>
      </w:r>
      <w:r w:rsidRPr="0015152C">
        <w:rPr>
          <w:rFonts w:ascii="Times New Roman" w:hAnsi="Times New Roman" w:cs="Times New Roman"/>
          <w:sz w:val="28"/>
          <w:szCs w:val="28"/>
          <w:lang w:val="uk-UA"/>
        </w:rPr>
        <w:t>. Всього на кінець звітного періоду на обліку в службі у справах дітей перебуває 24 усиновлених дітей, які проживають і виховуються в сім’ях громадян.</w:t>
      </w:r>
    </w:p>
    <w:p w:rsidR="005D7DF9" w:rsidRPr="0015152C" w:rsidRDefault="005D7DF9" w:rsidP="005D7DF9">
      <w:pPr>
        <w:spacing w:after="0" w:line="240" w:lineRule="auto"/>
        <w:ind w:firstLine="709"/>
        <w:jc w:val="both"/>
        <w:rPr>
          <w:rFonts w:ascii="Times New Roman" w:hAnsi="Times New Roman" w:cs="Times New Roman"/>
          <w:bCs/>
          <w:spacing w:val="-1"/>
          <w:sz w:val="28"/>
          <w:szCs w:val="28"/>
          <w:lang w:val="uk-UA" w:eastAsia="uk-UA"/>
        </w:rPr>
      </w:pPr>
      <w:r w:rsidRPr="0015152C">
        <w:rPr>
          <w:rFonts w:ascii="Times New Roman" w:hAnsi="Times New Roman" w:cs="Times New Roman"/>
          <w:sz w:val="28"/>
          <w:szCs w:val="28"/>
          <w:lang w:val="uk-UA" w:eastAsia="uk-UA"/>
        </w:rPr>
        <w:t xml:space="preserve">Станом на 01.01.2019 року </w:t>
      </w:r>
      <w:r w:rsidRPr="0015152C">
        <w:rPr>
          <w:rFonts w:ascii="Times New Roman" w:eastAsia="Calibri" w:hAnsi="Times New Roman" w:cs="Times New Roman"/>
          <w:sz w:val="28"/>
          <w:szCs w:val="28"/>
          <w:lang w:val="uk-UA"/>
        </w:rPr>
        <w:t xml:space="preserve">в районі проживає </w:t>
      </w:r>
      <w:r w:rsidRPr="0015152C">
        <w:rPr>
          <w:rFonts w:ascii="Times New Roman" w:hAnsi="Times New Roman" w:cs="Times New Roman"/>
          <w:sz w:val="28"/>
          <w:szCs w:val="28"/>
          <w:lang w:val="uk-UA"/>
        </w:rPr>
        <w:t xml:space="preserve">дві </w:t>
      </w:r>
      <w:r w:rsidRPr="0015152C">
        <w:rPr>
          <w:rFonts w:ascii="Times New Roman" w:eastAsia="Calibri" w:hAnsi="Times New Roman" w:cs="Times New Roman"/>
          <w:bCs/>
          <w:spacing w:val="-1"/>
          <w:sz w:val="28"/>
          <w:szCs w:val="28"/>
          <w:lang w:val="uk-UA"/>
        </w:rPr>
        <w:t>опікунських сім`ї з зони проведення антитеростичної операції, в яких виховуються дитина – сирота і дитина, позбавлена батьківського піклування, та одна прийомна сім’я, в яку влаштована дитина, позбавлена батьківського піклування. Всі ці діти мають статус ВПО. Зазначеним сім`ям надана допомога в оформленні державної соціальної допомоги на дітей.</w:t>
      </w:r>
      <w:r w:rsidRPr="0015152C">
        <w:rPr>
          <w:rFonts w:ascii="Times New Roman" w:eastAsia="Calibri" w:hAnsi="Times New Roman" w:cs="Times New Roman"/>
          <w:bCs/>
          <w:spacing w:val="-1"/>
          <w:lang w:val="uk-UA"/>
        </w:rPr>
        <w:t xml:space="preserve">   </w:t>
      </w:r>
    </w:p>
    <w:p w:rsidR="005D7DF9" w:rsidRPr="0015152C" w:rsidRDefault="005D7DF9" w:rsidP="005D7DF9">
      <w:pPr>
        <w:spacing w:after="0" w:line="240" w:lineRule="auto"/>
        <w:ind w:firstLine="70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Ведеться постійна робота щодо забезпечення захисту прав дітей, які перебувають у зоні воєнних дій чи збройних конфліктів. Так, станом на 01.01.2019 року на первинному обліку в службі у справах дітей Новопсковської районної державної адміністрації Луганської області перебуває 3 дитини-сироти  та дитини, позбавлених батьківського піклування, які мають статус внутрішньо переміщених осіб. За звітний період 37 дітям надано статус дітей, </w:t>
      </w:r>
      <w:r w:rsidRPr="0015152C">
        <w:rPr>
          <w:rFonts w:ascii="Times New Roman" w:hAnsi="Times New Roman" w:cs="Times New Roman"/>
          <w:noProof/>
          <w:sz w:val="28"/>
          <w:szCs w:val="28"/>
          <w:lang w:val="uk-UA"/>
        </w:rPr>
        <w:t>які</w:t>
      </w:r>
      <w:r w:rsidRPr="0015152C">
        <w:rPr>
          <w:rFonts w:ascii="Times New Roman" w:hAnsi="Times New Roman" w:cs="Times New Roman"/>
          <w:sz w:val="28"/>
          <w:szCs w:val="28"/>
          <w:lang w:val="uk-UA"/>
        </w:rPr>
        <w:t xml:space="preserve"> постраждали внаслідок воєнних дій та збройних конфліктів, 7 дітям, які прибули з тимчасово окупованих територій без супроводу законних представників, та проживають в сім`ях родичів за клопотанням служби у справах дітей наданий статус внутрішньо переміщених осіб та призначена щомісячна адресна допомога в управлінні соціального захисту населення для покриття витрат на проживання, в тому числі на оплату житлово-комунальних послуг </w:t>
      </w:r>
    </w:p>
    <w:p w:rsidR="005D7DF9" w:rsidRPr="0015152C" w:rsidRDefault="005D7DF9" w:rsidP="005D7DF9">
      <w:pPr>
        <w:spacing w:after="0" w:line="240" w:lineRule="auto"/>
        <w:ind w:firstLine="709"/>
        <w:jc w:val="both"/>
        <w:rPr>
          <w:rFonts w:ascii="Times New Roman" w:hAnsi="Times New Roman" w:cs="Times New Roman"/>
          <w:bCs/>
          <w:spacing w:val="-1"/>
          <w:sz w:val="28"/>
          <w:szCs w:val="28"/>
          <w:lang w:val="uk-UA" w:eastAsia="uk-UA"/>
        </w:rPr>
      </w:pPr>
      <w:r w:rsidRPr="0015152C">
        <w:rPr>
          <w:rFonts w:ascii="Times New Roman" w:hAnsi="Times New Roman" w:cs="Times New Roman"/>
          <w:bCs/>
          <w:sz w:val="28"/>
          <w:szCs w:val="28"/>
          <w:lang w:val="uk-UA" w:eastAsia="uk-UA"/>
        </w:rPr>
        <w:t>Всім дітям-сиротам, дітям, позбавленим батьківського піклування, які навчаються в загальноосвітніх закладах району (27 дітей) згідно чинного законодавства надана одноразова матеріальна допомога для придбання шкільної форми на суму 25,5 тис. грн.</w:t>
      </w:r>
    </w:p>
    <w:p w:rsidR="005D7DF9" w:rsidRPr="0015152C" w:rsidRDefault="005D7DF9" w:rsidP="005D7DF9">
      <w:pPr>
        <w:spacing w:after="0" w:line="240" w:lineRule="auto"/>
        <w:ind w:firstLine="70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З метою захисту житлових та майнових прав дітей, які перебувають на обліку служби ведеться житловий реєстр дітей-сиріт і дітей, позбавлених батьківського піклування. Із 55 дітей – сиріт та дітей, позбавлених батьківського піклування, 1 дитина – сирота є власником житла, 18 дітей зазначеної категорії мають житло на праві користування, 36 дітей житла не мають, з них 6 дітей зазначеної категорії перебувають на квартирному обліку.</w:t>
      </w:r>
      <w:r w:rsidRPr="0015152C">
        <w:rPr>
          <w:rFonts w:ascii="Times New Roman" w:hAnsi="Times New Roman" w:cs="Times New Roman"/>
          <w:sz w:val="28"/>
          <w:szCs w:val="28"/>
          <w:lang w:val="uk-UA" w:eastAsia="uk-UA"/>
        </w:rPr>
        <w:t xml:space="preserve"> Призначено 17 опікунів та відповідальних за збереження житла за 19 дітьми зазначеної категорії. Три дитини є власниками земельних паїв, рішеннями виконкомів сільських рад відповідальними за їх збереження призначені фізична особа та виконком сільської ради.</w:t>
      </w:r>
    </w:p>
    <w:p w:rsidR="005D7DF9" w:rsidRPr="0015152C" w:rsidRDefault="005D7DF9" w:rsidP="005D7DF9">
      <w:pPr>
        <w:spacing w:after="0" w:line="240" w:lineRule="auto"/>
        <w:ind w:firstLine="709"/>
        <w:jc w:val="both"/>
        <w:rPr>
          <w:rFonts w:ascii="Times New Roman" w:hAnsi="Times New Roman" w:cs="Times New Roman"/>
          <w:bCs/>
          <w:sz w:val="28"/>
          <w:szCs w:val="28"/>
          <w:lang w:val="uk-UA" w:eastAsia="uk-UA"/>
        </w:rPr>
      </w:pPr>
      <w:r w:rsidRPr="0015152C">
        <w:rPr>
          <w:rFonts w:ascii="Times New Roman" w:hAnsi="Times New Roman" w:cs="Times New Roman"/>
          <w:sz w:val="28"/>
          <w:szCs w:val="28"/>
          <w:lang w:val="uk-UA" w:eastAsia="uk-UA"/>
        </w:rPr>
        <w:t xml:space="preserve">Під постійним контролем перебуває питання вчасної постановки на квартирний облік дітей-сиріт та дітей, позбавлених батьківського піклування. Станом на 31.12.2018 на квартирному обліку при виконавчих комітетах селищних та сільських  рад перебуває 25 дітей-сиріт та дітей, позбавлених батьківського піклування та осіб з їх числа. </w:t>
      </w:r>
    </w:p>
    <w:p w:rsidR="005D7DF9" w:rsidRPr="0015152C" w:rsidRDefault="005D7DF9" w:rsidP="005D7DF9">
      <w:pPr>
        <w:spacing w:after="0" w:line="240" w:lineRule="auto"/>
        <w:ind w:firstLine="70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У 2018 році за рахунок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осіб з їх числа, Кам’янською </w:t>
      </w:r>
      <w:r w:rsidRPr="0015152C">
        <w:rPr>
          <w:rFonts w:ascii="Times New Roman" w:hAnsi="Times New Roman" w:cs="Times New Roman"/>
          <w:sz w:val="28"/>
          <w:szCs w:val="28"/>
          <w:lang w:val="uk-UA"/>
        </w:rPr>
        <w:lastRenderedPageBreak/>
        <w:t>сільською радою Новопсковського району Луганської області придбана однокімнатна квартира вартістю 240 тис.грн. для особи із числа дітей-сиріт.</w:t>
      </w:r>
    </w:p>
    <w:p w:rsidR="005D7DF9" w:rsidRPr="0015152C" w:rsidRDefault="005D7DF9" w:rsidP="005D7DF9">
      <w:pPr>
        <w:spacing w:after="0" w:line="240" w:lineRule="auto"/>
        <w:ind w:firstLine="709"/>
        <w:jc w:val="both"/>
        <w:rPr>
          <w:rFonts w:ascii="Times New Roman" w:hAnsi="Times New Roman" w:cs="Times New Roman"/>
          <w:sz w:val="28"/>
          <w:szCs w:val="28"/>
          <w:shd w:val="clear" w:color="auto" w:fill="FFFFFF"/>
          <w:lang w:val="uk-UA"/>
        </w:rPr>
      </w:pPr>
      <w:r w:rsidRPr="0015152C">
        <w:rPr>
          <w:rFonts w:ascii="Times New Roman" w:hAnsi="Times New Roman" w:cs="Times New Roman"/>
          <w:sz w:val="28"/>
          <w:szCs w:val="28"/>
          <w:lang w:val="uk-UA"/>
        </w:rPr>
        <w:t xml:space="preserve">На виконання Регіональної цільової програми забезпечення житлом дітей-сиріт, дітей, позбавлених батьківського піклування, та осіб з їх числа у Луганській області на 2017-2018 роки для будівництва нового житла для дитячого будинку сімейного типу, який створений 6 березня 2018 року на базі прийомної сім’ї, рішенням сесії Білолуцької селищної ради Новопсковського району Луганської області виділена земельна ділянка під його будівництво, а також в 2017 році з </w:t>
      </w:r>
      <w:r w:rsidRPr="0015152C">
        <w:rPr>
          <w:rFonts w:ascii="Times New Roman" w:hAnsi="Times New Roman" w:cs="Times New Roman"/>
          <w:sz w:val="28"/>
          <w:szCs w:val="28"/>
          <w:shd w:val="clear" w:color="auto" w:fill="FFFFFF"/>
          <w:lang w:val="uk-UA"/>
        </w:rPr>
        <w:t xml:space="preserve">субвенції з державного бюджету місцевим бюджетам на будівництво / капітальний ремонт / реконструкцію малих групових будинків, будинків підтриманого проживання, будівництво / придбання житла для дитячих будинків сімейного типу, соціального житла для дітей-сиріт, дітей, позбавлених батьківського піклування, осіб з їх числа, виготовлення проектно-кошторисної документації, </w:t>
      </w:r>
      <w:r w:rsidRPr="0015152C">
        <w:rPr>
          <w:rFonts w:ascii="Times New Roman" w:hAnsi="Times New Roman" w:cs="Times New Roman"/>
          <w:sz w:val="28"/>
          <w:szCs w:val="28"/>
          <w:lang w:val="uk-UA"/>
        </w:rPr>
        <w:t xml:space="preserve">виділені кошти в сумі 250 тис. грн. </w:t>
      </w:r>
      <w:r w:rsidRPr="0015152C">
        <w:rPr>
          <w:rFonts w:ascii="Times New Roman" w:hAnsi="Times New Roman" w:cs="Times New Roman"/>
          <w:sz w:val="28"/>
          <w:szCs w:val="28"/>
          <w:shd w:val="clear" w:color="auto" w:fill="FFFFFF"/>
          <w:lang w:val="uk-UA"/>
        </w:rPr>
        <w:t>на виготовлення проектно-кошторисної документації для будівництва нового житла для вищезазначеного дитячого будинку сімейного типу, будівництво якого розпочато в 2018 році за рахунок вищезазначеної субвенції з державного бюджету.</w:t>
      </w:r>
    </w:p>
    <w:p w:rsidR="005D7DF9" w:rsidRPr="0015152C" w:rsidRDefault="005D7DF9" w:rsidP="005D7DF9">
      <w:pPr>
        <w:spacing w:after="0" w:line="240" w:lineRule="auto"/>
        <w:ind w:firstLine="851"/>
        <w:jc w:val="both"/>
        <w:rPr>
          <w:rFonts w:ascii="Times New Roman" w:hAnsi="Times New Roman" w:cs="Times New Roman"/>
          <w:sz w:val="28"/>
          <w:szCs w:val="28"/>
          <w:lang w:val="uk-UA" w:eastAsia="uk-UA"/>
        </w:rPr>
      </w:pPr>
      <w:r w:rsidRPr="0015152C">
        <w:rPr>
          <w:rFonts w:ascii="Times New Roman" w:hAnsi="Times New Roman" w:cs="Times New Roman"/>
          <w:sz w:val="28"/>
          <w:szCs w:val="28"/>
          <w:lang w:val="uk-UA" w:eastAsia="uk-UA"/>
        </w:rPr>
        <w:t xml:space="preserve">У районі прийнята і діє „Районна програма соціально-правового захисту дітей на 2015-2017 роки”, на виконання заходів якої із місцевого бюджету використано 9 тис. грн., що на 13 тис. грн менше ніж у 2017 році. До Міжнародного дня захисту дітей для дітей-сиріт та дітей, позбавлених батьківського піклування, які перебувають під опікою/піклуванням у прийомних сім`ях та проживають на території району, проведений конкурс „Мрії мого дитинства”. Всі діти даної категорії взяли участь в конкурсі, переможці отримали подарунки і грамоти. </w:t>
      </w:r>
    </w:p>
    <w:p w:rsidR="005D7DF9" w:rsidRPr="0015152C" w:rsidRDefault="005D7DF9" w:rsidP="005D7DF9">
      <w:pPr>
        <w:spacing w:after="0" w:line="240" w:lineRule="auto"/>
        <w:ind w:firstLine="851"/>
        <w:jc w:val="both"/>
        <w:rPr>
          <w:rFonts w:ascii="Times New Roman" w:hAnsi="Times New Roman" w:cs="Times New Roman"/>
          <w:sz w:val="28"/>
          <w:szCs w:val="28"/>
          <w:lang w:val="uk-UA" w:eastAsia="uk-UA"/>
        </w:rPr>
      </w:pPr>
      <w:r w:rsidRPr="0015152C">
        <w:rPr>
          <w:rFonts w:ascii="Times New Roman" w:hAnsi="Times New Roman" w:cs="Times New Roman"/>
          <w:sz w:val="28"/>
          <w:szCs w:val="28"/>
          <w:lang w:val="uk-UA" w:eastAsia="uk-UA"/>
        </w:rPr>
        <w:t xml:space="preserve">У рамках районної  акції „Не залишити без уваги жодної дитини”, яка проводилася з 20.08.2018 року по 20.09.2018 року, Всеукраїнського профілактичного рейду „Урок”, </w:t>
      </w:r>
      <w:r w:rsidRPr="0015152C">
        <w:rPr>
          <w:rFonts w:ascii="Times New Roman" w:hAnsi="Times New Roman" w:cs="Times New Roman"/>
          <w:sz w:val="28"/>
          <w:szCs w:val="28"/>
          <w:lang w:val="uk-UA"/>
        </w:rPr>
        <w:t>надана допомога канцелярськими наборами, речами, продуктами харчування 320</w:t>
      </w:r>
      <w:r w:rsidRPr="0015152C">
        <w:rPr>
          <w:rFonts w:ascii="Times New Roman" w:hAnsi="Times New Roman" w:cs="Times New Roman"/>
          <w:b/>
          <w:i/>
          <w:sz w:val="28"/>
          <w:szCs w:val="28"/>
          <w:lang w:val="uk-UA"/>
        </w:rPr>
        <w:t xml:space="preserve"> </w:t>
      </w:r>
      <w:r w:rsidRPr="0015152C">
        <w:rPr>
          <w:rFonts w:ascii="Times New Roman" w:hAnsi="Times New Roman" w:cs="Times New Roman"/>
          <w:sz w:val="28"/>
          <w:szCs w:val="28"/>
          <w:lang w:val="uk-UA"/>
        </w:rPr>
        <w:t>дітям на суму 45674 грн., що на 10 тис.грн більше ніж в минулому році.</w:t>
      </w:r>
    </w:p>
    <w:p w:rsidR="00C83CC2" w:rsidRPr="0015152C" w:rsidRDefault="005D7DF9" w:rsidP="005D7DF9">
      <w:pPr>
        <w:spacing w:after="0" w:line="240" w:lineRule="auto"/>
        <w:ind w:firstLine="851"/>
        <w:jc w:val="both"/>
        <w:rPr>
          <w:rFonts w:ascii="Times New Roman" w:hAnsi="Times New Roman" w:cs="Times New Roman"/>
          <w:sz w:val="28"/>
          <w:szCs w:val="28"/>
          <w:lang w:val="uk-UA" w:eastAsia="uk-UA"/>
        </w:rPr>
      </w:pPr>
      <w:r w:rsidRPr="0015152C">
        <w:rPr>
          <w:rFonts w:ascii="Times New Roman" w:hAnsi="Times New Roman" w:cs="Times New Roman"/>
          <w:bCs/>
          <w:spacing w:val="-1"/>
          <w:sz w:val="28"/>
          <w:szCs w:val="28"/>
          <w:lang w:val="uk-UA" w:eastAsia="uk-UA"/>
        </w:rPr>
        <w:t xml:space="preserve">З нагоди Дня </w:t>
      </w:r>
      <w:r w:rsidRPr="0015152C">
        <w:rPr>
          <w:rFonts w:ascii="Times New Roman" w:hAnsi="Times New Roman" w:cs="Times New Roman"/>
          <w:sz w:val="28"/>
          <w:szCs w:val="28"/>
          <w:lang w:val="uk-UA" w:eastAsia="uk-UA"/>
        </w:rPr>
        <w:t xml:space="preserve">усиновлення для опікунів/піклувальників, прийомних батьків, батьків-вихователів району </w:t>
      </w:r>
      <w:r w:rsidRPr="0015152C">
        <w:rPr>
          <w:rFonts w:ascii="Times New Roman" w:hAnsi="Times New Roman" w:cs="Times New Roman"/>
          <w:sz w:val="28"/>
          <w:szCs w:val="28"/>
          <w:lang w:val="uk-UA"/>
        </w:rPr>
        <w:t>службою у справах дітей за участю відділу обслуговування Центральної районної бібліотеки, районного центру соціальних служб для сім’ї, дітей та молоді проведений круглий стіл «Надія, Любов і Віра – єдина українська родина»</w:t>
      </w:r>
      <w:r w:rsidRPr="0015152C">
        <w:rPr>
          <w:rFonts w:ascii="Times New Roman" w:hAnsi="Times New Roman" w:cs="Times New Roman"/>
          <w:sz w:val="28"/>
          <w:szCs w:val="28"/>
          <w:lang w:val="uk-UA" w:eastAsia="uk-UA"/>
        </w:rPr>
        <w:t xml:space="preserve">.  </w:t>
      </w:r>
    </w:p>
    <w:p w:rsidR="005D7DF9" w:rsidRPr="0015152C" w:rsidRDefault="005D7DF9" w:rsidP="005D7DF9">
      <w:pPr>
        <w:spacing w:after="0" w:line="240" w:lineRule="auto"/>
        <w:ind w:firstLine="851"/>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Службою і надалі будуть вживатись всі необхідні заходи в межах визначеної компетенції, щодо якнайкращого дотримання і захисту прав та інтересів дітей, формування у них здорового і соціально-позитивного способу життя.</w:t>
      </w:r>
    </w:p>
    <w:p w:rsidR="008F624D" w:rsidRPr="0015152C" w:rsidRDefault="008F624D" w:rsidP="008F624D">
      <w:pPr>
        <w:spacing w:after="0" w:line="240" w:lineRule="auto"/>
        <w:jc w:val="center"/>
        <w:rPr>
          <w:rFonts w:ascii="Times New Roman" w:hAnsi="Times New Roman"/>
          <w:b/>
          <w:spacing w:val="-10"/>
          <w:sz w:val="32"/>
          <w:szCs w:val="32"/>
          <w:u w:val="single"/>
          <w:lang w:val="uk-UA" w:eastAsia="uk-UA"/>
        </w:rPr>
      </w:pPr>
      <w:r w:rsidRPr="0015152C">
        <w:rPr>
          <w:rFonts w:ascii="Times New Roman" w:hAnsi="Times New Roman"/>
          <w:b/>
          <w:spacing w:val="-10"/>
          <w:sz w:val="32"/>
          <w:szCs w:val="32"/>
          <w:u w:val="single"/>
          <w:lang w:val="uk-UA" w:eastAsia="uk-UA"/>
        </w:rPr>
        <w:t>Новопсковський районний центр</w:t>
      </w:r>
    </w:p>
    <w:p w:rsidR="008F624D" w:rsidRPr="0015152C" w:rsidRDefault="008F624D" w:rsidP="008F624D">
      <w:pPr>
        <w:spacing w:after="0" w:line="240" w:lineRule="auto"/>
        <w:jc w:val="center"/>
        <w:rPr>
          <w:rFonts w:ascii="Times New Roman" w:hAnsi="Times New Roman"/>
          <w:b/>
          <w:spacing w:val="-10"/>
          <w:sz w:val="32"/>
          <w:szCs w:val="32"/>
          <w:u w:val="single"/>
          <w:lang w:val="uk-UA" w:eastAsia="uk-UA"/>
        </w:rPr>
      </w:pPr>
      <w:r w:rsidRPr="0015152C">
        <w:rPr>
          <w:rFonts w:ascii="Times New Roman" w:hAnsi="Times New Roman"/>
          <w:b/>
          <w:spacing w:val="-10"/>
          <w:sz w:val="32"/>
          <w:szCs w:val="32"/>
          <w:u w:val="single"/>
          <w:lang w:val="uk-UA" w:eastAsia="uk-UA"/>
        </w:rPr>
        <w:t xml:space="preserve"> соціальних служб для сім’ї, дітей та молоді</w:t>
      </w:r>
    </w:p>
    <w:p w:rsidR="008F624D" w:rsidRPr="0015152C" w:rsidRDefault="00621835" w:rsidP="006640FB">
      <w:pPr>
        <w:spacing w:after="0" w:line="100" w:lineRule="atLeast"/>
        <w:ind w:right="-1" w:firstLine="567"/>
        <w:jc w:val="both"/>
        <w:rPr>
          <w:rFonts w:ascii="Times New Roman" w:hAnsi="Times New Roman"/>
          <w:sz w:val="28"/>
          <w:szCs w:val="28"/>
          <w:lang w:val="uk-UA"/>
        </w:rPr>
      </w:pPr>
      <w:r w:rsidRPr="0015152C">
        <w:rPr>
          <w:rFonts w:ascii="Times New Roman" w:hAnsi="Times New Roman"/>
          <w:sz w:val="28"/>
          <w:szCs w:val="28"/>
          <w:lang w:val="uk-UA"/>
        </w:rPr>
        <w:t xml:space="preserve">  </w:t>
      </w:r>
      <w:r w:rsidR="008F624D" w:rsidRPr="0015152C">
        <w:rPr>
          <w:rFonts w:ascii="Times New Roman" w:hAnsi="Times New Roman"/>
          <w:sz w:val="28"/>
          <w:szCs w:val="28"/>
          <w:lang w:val="uk-UA"/>
        </w:rPr>
        <w:t xml:space="preserve">Серед основних завдань в діяльності  </w:t>
      </w:r>
      <w:r w:rsidR="008F624D" w:rsidRPr="0015152C">
        <w:rPr>
          <w:rFonts w:ascii="Times New Roman" w:hAnsi="Times New Roman"/>
          <w:spacing w:val="-10"/>
          <w:sz w:val="28"/>
          <w:szCs w:val="28"/>
          <w:lang w:val="uk-UA" w:eastAsia="uk-UA"/>
        </w:rPr>
        <w:t xml:space="preserve">районного центру соціальних служб для сім’ї, дітей та молоді є </w:t>
      </w:r>
      <w:r w:rsidR="008F624D" w:rsidRPr="0015152C">
        <w:rPr>
          <w:rFonts w:ascii="Times New Roman" w:hAnsi="Times New Roman"/>
          <w:sz w:val="28"/>
          <w:szCs w:val="28"/>
          <w:lang w:val="uk-UA"/>
        </w:rPr>
        <w:t>раннє виявлення сімей з дітьми, які перебувають у складних життєвих обставинах, виховання відповідального батьківства.</w:t>
      </w:r>
    </w:p>
    <w:p w:rsidR="008F624D" w:rsidRPr="0015152C" w:rsidRDefault="00621835" w:rsidP="006640FB">
      <w:pPr>
        <w:spacing w:after="0" w:line="100" w:lineRule="atLeast"/>
        <w:ind w:right="-1" w:firstLine="567"/>
        <w:jc w:val="both"/>
        <w:rPr>
          <w:rFonts w:ascii="Times New Roman" w:hAnsi="Times New Roman"/>
          <w:sz w:val="28"/>
          <w:szCs w:val="28"/>
          <w:lang w:val="uk-UA"/>
        </w:rPr>
      </w:pPr>
      <w:r w:rsidRPr="0015152C">
        <w:rPr>
          <w:rFonts w:ascii="Times New Roman" w:hAnsi="Times New Roman"/>
          <w:sz w:val="28"/>
          <w:szCs w:val="28"/>
          <w:lang w:val="uk-UA"/>
        </w:rPr>
        <w:lastRenderedPageBreak/>
        <w:t xml:space="preserve"> </w:t>
      </w:r>
      <w:r w:rsidR="008F624D" w:rsidRPr="0015152C">
        <w:rPr>
          <w:rFonts w:ascii="Times New Roman" w:hAnsi="Times New Roman"/>
          <w:sz w:val="28"/>
          <w:szCs w:val="28"/>
          <w:lang w:val="uk-UA"/>
        </w:rPr>
        <w:t xml:space="preserve"> Установою забезпечується облік повідомлень про сім’ї з дітьми та дітей, які опинилися у складних життєвих обставинах. За 2018 рік на обліку перебувало 673 сімей, які опинилися в складних життєвих обставинах, в яких утримувалося 917 неповнолітніх дітей. На соціальному супроводі перебувало 27 сімей, в яких виховувалося 72 дитини. </w:t>
      </w:r>
    </w:p>
    <w:p w:rsidR="008F624D" w:rsidRPr="0015152C" w:rsidRDefault="008F624D" w:rsidP="006640FB">
      <w:pPr>
        <w:spacing w:after="0" w:line="100" w:lineRule="atLeast"/>
        <w:ind w:right="-1" w:firstLine="567"/>
        <w:jc w:val="both"/>
        <w:rPr>
          <w:rFonts w:ascii="Times New Roman" w:hAnsi="Times New Roman"/>
          <w:sz w:val="28"/>
          <w:szCs w:val="28"/>
          <w:lang w:val="uk-UA"/>
        </w:rPr>
      </w:pPr>
      <w:r w:rsidRPr="0015152C">
        <w:rPr>
          <w:rFonts w:ascii="Times New Roman" w:hAnsi="Times New Roman"/>
          <w:sz w:val="28"/>
          <w:szCs w:val="28"/>
          <w:lang w:val="uk-UA"/>
        </w:rPr>
        <w:t xml:space="preserve">  Здійснено 170 виїздів в родини з метою обстеження та визначення комплексу необхідної допомоги сім’ям з дітьми, які перебувають у складних життєвих обставинах. </w:t>
      </w:r>
    </w:p>
    <w:p w:rsidR="008F624D" w:rsidRPr="0015152C" w:rsidRDefault="00621835" w:rsidP="006640FB">
      <w:pPr>
        <w:spacing w:after="0" w:line="100" w:lineRule="atLeast"/>
        <w:ind w:right="-1" w:firstLine="567"/>
        <w:jc w:val="both"/>
        <w:rPr>
          <w:rFonts w:ascii="Times New Roman" w:hAnsi="Times New Roman"/>
          <w:sz w:val="28"/>
          <w:szCs w:val="28"/>
          <w:lang w:val="uk-UA"/>
        </w:rPr>
      </w:pPr>
      <w:r w:rsidRPr="0015152C">
        <w:rPr>
          <w:rFonts w:ascii="Times New Roman" w:hAnsi="Times New Roman"/>
          <w:sz w:val="28"/>
          <w:szCs w:val="28"/>
          <w:lang w:val="uk-UA"/>
        </w:rPr>
        <w:t xml:space="preserve"> </w:t>
      </w:r>
      <w:r w:rsidR="008F624D" w:rsidRPr="0015152C">
        <w:rPr>
          <w:rFonts w:ascii="Times New Roman" w:hAnsi="Times New Roman"/>
          <w:sz w:val="28"/>
          <w:szCs w:val="28"/>
          <w:lang w:val="uk-UA"/>
        </w:rPr>
        <w:t xml:space="preserve"> З метою формування толерантного ставлення у суспільстві до дітей та сімей з дітьми, які перебувають у складних життєвих обставинах, запобігання різним формам дискримінації проводиться відповідна просвітницька  робота серед дітей та батьків у навчальних закладах та інших установах району. </w:t>
      </w:r>
    </w:p>
    <w:p w:rsidR="008F624D" w:rsidRPr="0015152C" w:rsidRDefault="008F624D" w:rsidP="006640FB">
      <w:pPr>
        <w:spacing w:after="0" w:line="240" w:lineRule="auto"/>
        <w:ind w:right="-1" w:firstLine="851"/>
        <w:jc w:val="both"/>
        <w:rPr>
          <w:rFonts w:ascii="Times New Roman" w:hAnsi="Times New Roman" w:cs="Times New Roman"/>
          <w:sz w:val="28"/>
          <w:szCs w:val="28"/>
          <w:lang w:val="uk-UA"/>
        </w:rPr>
      </w:pPr>
    </w:p>
    <w:p w:rsidR="00E52BB4" w:rsidRPr="0015152C" w:rsidRDefault="00E52BB4" w:rsidP="006640FB">
      <w:pPr>
        <w:spacing w:after="0" w:line="240" w:lineRule="auto"/>
        <w:ind w:right="-1" w:firstLine="720"/>
        <w:jc w:val="both"/>
        <w:rPr>
          <w:rFonts w:ascii="Times New Roman" w:hAnsi="Times New Roman" w:cs="Times New Roman"/>
          <w:b/>
          <w:bCs/>
          <w:sz w:val="28"/>
          <w:szCs w:val="28"/>
          <w:lang w:val="uk-UA"/>
        </w:rPr>
      </w:pPr>
      <w:r w:rsidRPr="0015152C">
        <w:rPr>
          <w:rFonts w:ascii="Times New Roman" w:hAnsi="Times New Roman" w:cs="Times New Roman"/>
          <w:sz w:val="28"/>
          <w:szCs w:val="28"/>
          <w:lang w:val="uk-UA"/>
        </w:rPr>
        <w:t xml:space="preserve">Одним із важливих повноважень райдержадміністрації є </w:t>
      </w:r>
      <w:r w:rsidRPr="0015152C">
        <w:rPr>
          <w:rFonts w:ascii="Times New Roman" w:hAnsi="Times New Roman" w:cs="Times New Roman"/>
          <w:b/>
          <w:bCs/>
          <w:sz w:val="28"/>
          <w:szCs w:val="28"/>
          <w:u w:val="single"/>
          <w:lang w:val="uk-UA"/>
        </w:rPr>
        <w:t>попередження та</w:t>
      </w:r>
      <w:r w:rsidRPr="0015152C">
        <w:rPr>
          <w:rFonts w:ascii="Times New Roman" w:hAnsi="Times New Roman" w:cs="Times New Roman"/>
          <w:sz w:val="28"/>
          <w:szCs w:val="28"/>
          <w:u w:val="single"/>
          <w:lang w:val="uk-UA"/>
        </w:rPr>
        <w:t xml:space="preserve"> </w:t>
      </w:r>
      <w:r w:rsidRPr="0015152C">
        <w:rPr>
          <w:rFonts w:ascii="Times New Roman" w:hAnsi="Times New Roman" w:cs="Times New Roman"/>
          <w:b/>
          <w:bCs/>
          <w:sz w:val="28"/>
          <w:szCs w:val="28"/>
          <w:u w:val="single"/>
          <w:lang w:val="uk-UA"/>
        </w:rPr>
        <w:t>запобігання виникненню надзвичайних ситуацій техногенного і природного характеру</w:t>
      </w:r>
      <w:r w:rsidRPr="0015152C">
        <w:rPr>
          <w:rFonts w:ascii="Times New Roman" w:hAnsi="Times New Roman" w:cs="Times New Roman"/>
          <w:sz w:val="28"/>
          <w:szCs w:val="28"/>
          <w:u w:val="single"/>
          <w:lang w:val="uk-UA"/>
        </w:rPr>
        <w:t xml:space="preserve">, </w:t>
      </w:r>
      <w:r w:rsidRPr="0015152C">
        <w:rPr>
          <w:rFonts w:ascii="Times New Roman" w:hAnsi="Times New Roman" w:cs="Times New Roman"/>
          <w:b/>
          <w:bCs/>
          <w:sz w:val="28"/>
          <w:szCs w:val="28"/>
          <w:u w:val="single"/>
          <w:lang w:val="uk-UA"/>
        </w:rPr>
        <w:t>а також проведення робіт з ліквідації їх наслідків.</w:t>
      </w:r>
      <w:r w:rsidRPr="0015152C">
        <w:rPr>
          <w:rFonts w:ascii="Times New Roman" w:hAnsi="Times New Roman" w:cs="Times New Roman"/>
          <w:b/>
          <w:bCs/>
          <w:sz w:val="28"/>
          <w:szCs w:val="28"/>
          <w:lang w:val="uk-UA"/>
        </w:rPr>
        <w:t xml:space="preserve"> </w:t>
      </w:r>
    </w:p>
    <w:p w:rsidR="001254CE" w:rsidRPr="0015152C" w:rsidRDefault="001254CE" w:rsidP="001254CE">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Першочерговим завданням Новопсковської районної державної адміністрації Луганської області  (далі – райдержадміністрація) завжди було, є і буде захист населення та території Новопсковського району від можливих надзвичайних ситуацій техногенного та природного характеру. </w:t>
      </w:r>
    </w:p>
    <w:p w:rsidR="001254CE" w:rsidRPr="0015152C" w:rsidRDefault="001254CE" w:rsidP="001254CE">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Протягом 2018 року районною державною адміністрацією здійснено ряд заходів щодо вдосконалення місцевої ланки територіальної підсистеми єдиної державної системи цивільного захисту, запобігання і реагування на надзвичайні ситуації, її органів управління, сил і засобів. Забезпечено виконання у встановлені терміни завдань щодо запобігання надзвичайним ситуаціям.   </w:t>
      </w:r>
    </w:p>
    <w:p w:rsidR="001254CE" w:rsidRPr="0015152C" w:rsidRDefault="001254CE" w:rsidP="001254CE">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Місцева ланка територіальної підсистеми територіальної підсистеми єдиної державної системи цивільного захисту Новопсковського району з усіма її складовими працювала в штатному режимі, забезпечуючи готовність до виконання завдань за призначенням та попереджаючи можливе виникнення надзвичайних ситуацій за рахунок профілактичної роботи.</w:t>
      </w:r>
    </w:p>
    <w:p w:rsidR="001254CE" w:rsidRPr="0015152C" w:rsidRDefault="001254CE" w:rsidP="001254CE">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Районною комісією з питань техногенно-екологічної безпеки                         та надзвичайних ситуацій проведено 15 засідань на яких вирішувалися питання рішення яких реально дали змогу знизити техногенні ризики та підвищити рівень захисту населення району. Найбільш резонансні питання які були розглянуті на комісії це: про випадок захворювання на ботулізм на території району; про ліквідацію надзвичайної події яка склалася в смт Білолуцьк вул. Чернишової 15а, Новопсковського району  у зв’язку з ускладненням гідрометеорологічних умов 07 липня 2018 року;  про ліквідацію надзвичайної події в селі Новорозсош яка склалася у зв’язку  з ускладненням гідрометеорологічних умов 28 червня 2018 року.</w:t>
      </w:r>
    </w:p>
    <w:p w:rsidR="001254CE" w:rsidRPr="0015152C" w:rsidRDefault="001254CE" w:rsidP="001254CE">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Протягом 2018 року основну роботу також було спрямовано                         на організацію та підготовку органів виконавчої влади та місцевого самоврядування до пропуску льодоходу, повені та паводку, попередження лісових пожеж у весняно-літній період, покращення протипожежного стану в районі, запобігання виникненню надзвичайних ситуацій техногенного та </w:t>
      </w:r>
      <w:r w:rsidRPr="0015152C">
        <w:rPr>
          <w:rFonts w:ascii="Times New Roman" w:hAnsi="Times New Roman" w:cs="Times New Roman"/>
          <w:sz w:val="28"/>
          <w:szCs w:val="28"/>
          <w:lang w:val="uk-UA"/>
        </w:rPr>
        <w:lastRenderedPageBreak/>
        <w:t xml:space="preserve">природного характеру в житлово-комунальному господарстві та об’єктах соціального призначення на території району в осінньо-зимовий період 2017-2018 років та здійснення заходів щодо попередження отруєнь грибами населення району в осінній період. </w:t>
      </w:r>
    </w:p>
    <w:p w:rsidR="001254CE" w:rsidRPr="0015152C" w:rsidRDefault="001254CE" w:rsidP="001254CE">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Виконання запланованих заходів дозволило уникнути на території району масштабних надзвичайних ситуацій та забезпечити нормальні умови проживання населення та його діяльності. </w:t>
      </w:r>
    </w:p>
    <w:p w:rsidR="001254CE" w:rsidRPr="0015152C" w:rsidRDefault="001254CE" w:rsidP="001254CE">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У 2018 році проведено огляд протипожежного та цивільного стану закладів з постійним та тимчасовим масовим перебуванням людей, розташованих на території Новопсковського  району. Обстежено стан об’єктів освіти, охорони здоров'я, інших об’єктів соціально-культурної сфери                      на відповідність їх стану вимогам безпеки та експлуатаційним нормам. Перевірено техногенну та пожежну безпеку утримання в належному стані шляхів евакуації і запасних виходів. Також  у 2018 році було проведено перевірки стану захисних споруд цивільного захисту.</w:t>
      </w:r>
    </w:p>
    <w:p w:rsidR="001254CE" w:rsidRPr="0015152C" w:rsidRDefault="001254CE" w:rsidP="001254CE">
      <w:pPr>
        <w:spacing w:after="0" w:line="240" w:lineRule="auto"/>
        <w:ind w:firstLine="708"/>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У навчальних закладах Новопсковського району в квітня 2018 року було проведено  День цивільного захисту. У цей день в усіх навчальних закладах здійснювалися різноманітні заходи: евакуаційні тренування за участю  працівників Новопсковського міжрайонного відділу ГУ ДСНС України у Луганській області, проводилися шкільні лінійки, бесіди, лекції.</w:t>
      </w:r>
    </w:p>
    <w:p w:rsidR="001254CE" w:rsidRPr="0015152C" w:rsidRDefault="001254CE" w:rsidP="001254CE">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Для підвищення кваліфікаційного рівня керівного складу служб цивільного захисту та керівного складу органів місцевого самоврядування Новопсковського району в 2018 році було проведено навчання з питань цивільного захисту населення. </w:t>
      </w:r>
    </w:p>
    <w:p w:rsidR="001254CE" w:rsidRPr="0015152C" w:rsidRDefault="001254CE" w:rsidP="001254CE">
      <w:pPr>
        <w:spacing w:after="0" w:line="240" w:lineRule="auto"/>
        <w:ind w:firstLine="720"/>
        <w:jc w:val="both"/>
        <w:rPr>
          <w:rFonts w:ascii="Times New Roman" w:hAnsi="Times New Roman" w:cs="Times New Roman"/>
          <w:sz w:val="28"/>
          <w:szCs w:val="28"/>
          <w:lang w:val="uk-UA"/>
        </w:rPr>
      </w:pPr>
    </w:p>
    <w:p w:rsidR="00DB597E" w:rsidRPr="0015152C" w:rsidRDefault="00DB597E" w:rsidP="001C66C9">
      <w:pPr>
        <w:spacing w:after="0" w:line="240" w:lineRule="auto"/>
        <w:jc w:val="center"/>
        <w:rPr>
          <w:rFonts w:ascii="Times New Roman" w:hAnsi="Times New Roman" w:cs="Times New Roman"/>
          <w:b/>
          <w:sz w:val="32"/>
          <w:szCs w:val="32"/>
          <w:u w:val="single"/>
          <w:lang w:val="uk-UA"/>
        </w:rPr>
      </w:pPr>
      <w:r w:rsidRPr="0015152C">
        <w:rPr>
          <w:rFonts w:ascii="Times New Roman" w:hAnsi="Times New Roman" w:cs="Times New Roman"/>
          <w:b/>
          <w:sz w:val="32"/>
          <w:szCs w:val="32"/>
          <w:u w:val="single"/>
          <w:lang w:val="uk-UA"/>
        </w:rPr>
        <w:t>Співпраця з політичними партіями</w:t>
      </w:r>
      <w:r w:rsidR="00FC746A" w:rsidRPr="0015152C">
        <w:rPr>
          <w:rFonts w:ascii="Times New Roman" w:hAnsi="Times New Roman" w:cs="Times New Roman"/>
          <w:b/>
          <w:sz w:val="32"/>
          <w:szCs w:val="32"/>
          <w:u w:val="single"/>
          <w:lang w:val="uk-UA"/>
        </w:rPr>
        <w:t xml:space="preserve"> та</w:t>
      </w:r>
    </w:p>
    <w:p w:rsidR="00DB597E" w:rsidRPr="0015152C" w:rsidRDefault="00DB597E" w:rsidP="001C66C9">
      <w:pPr>
        <w:spacing w:after="0" w:line="240" w:lineRule="auto"/>
        <w:jc w:val="center"/>
        <w:rPr>
          <w:rFonts w:ascii="Times New Roman" w:hAnsi="Times New Roman" w:cs="Times New Roman"/>
          <w:b/>
          <w:sz w:val="32"/>
          <w:szCs w:val="32"/>
          <w:u w:val="single"/>
          <w:lang w:val="uk-UA"/>
        </w:rPr>
      </w:pPr>
      <w:r w:rsidRPr="0015152C">
        <w:rPr>
          <w:rFonts w:ascii="Times New Roman" w:hAnsi="Times New Roman" w:cs="Times New Roman"/>
          <w:b/>
          <w:sz w:val="32"/>
          <w:szCs w:val="32"/>
          <w:u w:val="single"/>
          <w:lang w:val="uk-UA"/>
        </w:rPr>
        <w:t>громадськими організаціями</w:t>
      </w:r>
      <w:r w:rsidR="00FC746A" w:rsidRPr="0015152C">
        <w:rPr>
          <w:rFonts w:ascii="Times New Roman" w:hAnsi="Times New Roman" w:cs="Times New Roman"/>
          <w:b/>
          <w:sz w:val="32"/>
          <w:szCs w:val="32"/>
          <w:u w:val="single"/>
          <w:lang w:val="uk-UA"/>
        </w:rPr>
        <w:t>.</w:t>
      </w:r>
    </w:p>
    <w:p w:rsidR="00A53841" w:rsidRPr="0015152C" w:rsidRDefault="00A53841" w:rsidP="00C26770">
      <w:pPr>
        <w:pStyle w:val="a3"/>
        <w:shd w:val="clear" w:color="auto" w:fill="FFFFFF"/>
        <w:spacing w:before="0" w:beforeAutospacing="0" w:after="0"/>
        <w:ind w:firstLine="375"/>
        <w:jc w:val="both"/>
        <w:rPr>
          <w:sz w:val="28"/>
          <w:szCs w:val="28"/>
          <w:lang w:val="uk-UA"/>
        </w:rPr>
      </w:pPr>
      <w:r w:rsidRPr="0015152C">
        <w:rPr>
          <w:sz w:val="28"/>
          <w:szCs w:val="28"/>
          <w:lang w:val="uk-UA"/>
        </w:rPr>
        <w:t xml:space="preserve">Взаємовідносини держави й громадянського суспільства мають будуватися на основі діалогу й співпраці, що, сприятиме демократичному розвитку держави. </w:t>
      </w:r>
    </w:p>
    <w:p w:rsidR="005D15B6" w:rsidRPr="0015152C" w:rsidRDefault="00144D7F" w:rsidP="00C26770">
      <w:pPr>
        <w:pStyle w:val="a3"/>
        <w:spacing w:before="0" w:beforeAutospacing="0" w:after="0"/>
        <w:jc w:val="both"/>
        <w:rPr>
          <w:sz w:val="28"/>
          <w:szCs w:val="28"/>
          <w:lang w:val="uk-UA"/>
        </w:rPr>
      </w:pPr>
      <w:r w:rsidRPr="0015152C">
        <w:rPr>
          <w:sz w:val="28"/>
          <w:szCs w:val="28"/>
          <w:lang w:val="uk-UA"/>
        </w:rPr>
        <w:tab/>
      </w:r>
      <w:r w:rsidR="005D15B6" w:rsidRPr="0015152C">
        <w:rPr>
          <w:sz w:val="28"/>
          <w:szCs w:val="28"/>
          <w:lang w:val="uk-UA"/>
        </w:rPr>
        <w:t>Виходячи з вищевикладеного, хочу зазначити, що з метою  забезпечення участі громадськості у формуванні та реалізації державної політики, Новопсковською райдержадміністрацією в склад постійно діючих комісій та оргкомітетів включено представників громадських організацій. Проводяться консультації з громадськістю</w:t>
      </w:r>
      <w:r w:rsidR="00CA7576" w:rsidRPr="0015152C">
        <w:rPr>
          <w:sz w:val="28"/>
          <w:szCs w:val="28"/>
          <w:lang w:val="uk-UA"/>
        </w:rPr>
        <w:t>,</w:t>
      </w:r>
      <w:r w:rsidR="005D15B6" w:rsidRPr="0015152C">
        <w:rPr>
          <w:sz w:val="28"/>
          <w:szCs w:val="28"/>
          <w:lang w:val="uk-UA"/>
        </w:rPr>
        <w:t xml:space="preserve"> що дає можливість органам влади долучити громадськість до участі в прийнятті управлінських рішень</w:t>
      </w:r>
      <w:r w:rsidR="00CA7576" w:rsidRPr="0015152C">
        <w:rPr>
          <w:sz w:val="28"/>
          <w:szCs w:val="28"/>
          <w:lang w:val="uk-UA"/>
        </w:rPr>
        <w:t>.</w:t>
      </w:r>
      <w:r w:rsidR="005D15B6" w:rsidRPr="0015152C">
        <w:rPr>
          <w:sz w:val="28"/>
          <w:szCs w:val="28"/>
          <w:lang w:val="uk-UA"/>
        </w:rPr>
        <w:t xml:space="preserve"> Райдержадміністрацією широко використовується для інформування населення офіційний веб – сайт райдержадміністрації та сторінка в соціальній мережі Фейсбук.</w:t>
      </w:r>
    </w:p>
    <w:p w:rsidR="005D15B6" w:rsidRPr="0015152C" w:rsidRDefault="005D15B6" w:rsidP="00C26770">
      <w:pPr>
        <w:pStyle w:val="a3"/>
        <w:spacing w:before="0" w:beforeAutospacing="0" w:after="0"/>
        <w:jc w:val="both"/>
        <w:rPr>
          <w:sz w:val="28"/>
          <w:szCs w:val="28"/>
          <w:lang w:val="uk-UA"/>
        </w:rPr>
      </w:pPr>
      <w:r w:rsidRPr="0015152C">
        <w:rPr>
          <w:sz w:val="28"/>
          <w:szCs w:val="28"/>
          <w:lang w:val="uk-UA"/>
        </w:rPr>
        <w:tab/>
        <w:t>Громадянське суспільство району недостатньо активне. На сьогоднішній день згідно даних органів юстиції у нас в районі зареєстровано 4</w:t>
      </w:r>
      <w:r w:rsidR="000B72BC" w:rsidRPr="0015152C">
        <w:rPr>
          <w:sz w:val="28"/>
          <w:szCs w:val="28"/>
          <w:lang w:val="uk-UA"/>
        </w:rPr>
        <w:t>3</w:t>
      </w:r>
      <w:r w:rsidRPr="0015152C">
        <w:rPr>
          <w:sz w:val="28"/>
          <w:szCs w:val="28"/>
          <w:lang w:val="uk-UA"/>
        </w:rPr>
        <w:t xml:space="preserve"> громадські організації, більша частина </w:t>
      </w:r>
      <w:r w:rsidR="00CA7576" w:rsidRPr="0015152C">
        <w:rPr>
          <w:sz w:val="28"/>
          <w:szCs w:val="28"/>
          <w:lang w:val="uk-UA"/>
        </w:rPr>
        <w:t xml:space="preserve">з </w:t>
      </w:r>
      <w:r w:rsidRPr="0015152C">
        <w:rPr>
          <w:sz w:val="28"/>
          <w:szCs w:val="28"/>
          <w:lang w:val="uk-UA"/>
        </w:rPr>
        <w:t xml:space="preserve">яких не працює. </w:t>
      </w:r>
      <w:r w:rsidR="000B72BC" w:rsidRPr="0015152C">
        <w:rPr>
          <w:sz w:val="28"/>
          <w:szCs w:val="28"/>
          <w:lang w:val="uk-UA"/>
        </w:rPr>
        <w:t xml:space="preserve">Діяльність інших громадських організацій є ситуативною та не досить значною, громадська активність залишається безсистемною та відірваною від поточних суспільних процесів, що обумовлюється недостатнім рівнем фінансової, кадрової та </w:t>
      </w:r>
      <w:r w:rsidR="000B72BC" w:rsidRPr="0015152C">
        <w:rPr>
          <w:sz w:val="28"/>
          <w:szCs w:val="28"/>
          <w:lang w:val="uk-UA"/>
        </w:rPr>
        <w:lastRenderedPageBreak/>
        <w:t>інституційної спроможності громадських організацій. Переважна більшість населення Новопсковщини не входить до складу жодного ІГС.</w:t>
      </w:r>
    </w:p>
    <w:p w:rsidR="00B51D7A" w:rsidRPr="0015152C" w:rsidRDefault="005D15B6" w:rsidP="00C26770">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Крім цього, спостерігається залежність діяльності ІГС  від фінансової підтримки міжнародних донорів, політична заангажованість</w:t>
      </w:r>
      <w:r w:rsidR="00DF6F2E" w:rsidRPr="0015152C">
        <w:rPr>
          <w:rFonts w:ascii="Times New Roman" w:hAnsi="Times New Roman" w:cs="Times New Roman"/>
          <w:sz w:val="28"/>
          <w:szCs w:val="28"/>
          <w:lang w:val="uk-UA"/>
        </w:rPr>
        <w:t>.</w:t>
      </w:r>
    </w:p>
    <w:p w:rsidR="007928AD" w:rsidRPr="0015152C" w:rsidRDefault="00144D7F" w:rsidP="00C26770">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Також у</w:t>
      </w:r>
      <w:r w:rsidR="00B51D7A" w:rsidRPr="0015152C">
        <w:rPr>
          <w:rFonts w:ascii="Times New Roman" w:hAnsi="Times New Roman" w:cs="Times New Roman"/>
          <w:sz w:val="28"/>
          <w:szCs w:val="28"/>
          <w:lang w:val="uk-UA"/>
        </w:rPr>
        <w:t xml:space="preserve"> Новопсковському районі зар</w:t>
      </w:r>
      <w:r w:rsidR="000B72BC" w:rsidRPr="0015152C">
        <w:rPr>
          <w:rFonts w:ascii="Times New Roman" w:hAnsi="Times New Roman" w:cs="Times New Roman"/>
          <w:sz w:val="28"/>
          <w:szCs w:val="28"/>
          <w:lang w:val="uk-UA"/>
        </w:rPr>
        <w:t>еєстровано 51 політичну</w:t>
      </w:r>
      <w:r w:rsidR="00911988" w:rsidRPr="0015152C">
        <w:rPr>
          <w:rFonts w:ascii="Times New Roman" w:hAnsi="Times New Roman" w:cs="Times New Roman"/>
          <w:sz w:val="28"/>
          <w:szCs w:val="28"/>
          <w:lang w:val="uk-UA"/>
        </w:rPr>
        <w:t xml:space="preserve"> парті</w:t>
      </w:r>
      <w:r w:rsidR="000B72BC" w:rsidRPr="0015152C">
        <w:rPr>
          <w:rFonts w:ascii="Times New Roman" w:hAnsi="Times New Roman" w:cs="Times New Roman"/>
          <w:sz w:val="28"/>
          <w:szCs w:val="28"/>
          <w:lang w:val="uk-UA"/>
        </w:rPr>
        <w:t>ю</w:t>
      </w:r>
      <w:r w:rsidR="00911988" w:rsidRPr="0015152C">
        <w:rPr>
          <w:rFonts w:ascii="Times New Roman" w:hAnsi="Times New Roman" w:cs="Times New Roman"/>
          <w:sz w:val="28"/>
          <w:szCs w:val="28"/>
          <w:lang w:val="uk-UA"/>
        </w:rPr>
        <w:t xml:space="preserve">. </w:t>
      </w:r>
      <w:r w:rsidR="000A6DBF" w:rsidRPr="0015152C">
        <w:rPr>
          <w:rFonts w:ascii="Times New Roman" w:hAnsi="Times New Roman" w:cs="Times New Roman"/>
          <w:sz w:val="28"/>
          <w:szCs w:val="28"/>
          <w:lang w:val="uk-UA"/>
        </w:rPr>
        <w:t>Діяльність політичних партій розвиває</w:t>
      </w:r>
      <w:r w:rsidR="00911988" w:rsidRPr="0015152C">
        <w:rPr>
          <w:rFonts w:ascii="Times New Roman" w:hAnsi="Times New Roman" w:cs="Times New Roman"/>
          <w:sz w:val="28"/>
          <w:szCs w:val="28"/>
          <w:lang w:val="uk-UA"/>
        </w:rPr>
        <w:t xml:space="preserve">ться в рамках чинних статутів </w:t>
      </w:r>
      <w:r w:rsidR="000A6DBF" w:rsidRPr="0015152C">
        <w:rPr>
          <w:rFonts w:ascii="Times New Roman" w:hAnsi="Times New Roman" w:cs="Times New Roman"/>
          <w:sz w:val="28"/>
          <w:szCs w:val="28"/>
          <w:lang w:val="uk-UA"/>
        </w:rPr>
        <w:t xml:space="preserve">і направлена на реалізацію партійних програм. </w:t>
      </w:r>
      <w:r w:rsidR="007928AD" w:rsidRPr="0015152C">
        <w:rPr>
          <w:rFonts w:ascii="Times New Roman" w:hAnsi="Times New Roman" w:cs="Times New Roman"/>
          <w:sz w:val="28"/>
          <w:szCs w:val="28"/>
          <w:lang w:val="uk-UA"/>
        </w:rPr>
        <w:t>Дієвих</w:t>
      </w:r>
      <w:r w:rsidR="000A6DBF" w:rsidRPr="0015152C">
        <w:rPr>
          <w:rFonts w:ascii="Times New Roman" w:hAnsi="Times New Roman" w:cs="Times New Roman"/>
          <w:sz w:val="28"/>
          <w:szCs w:val="28"/>
          <w:lang w:val="uk-UA"/>
        </w:rPr>
        <w:t xml:space="preserve"> політичних партій в районі чотири</w:t>
      </w:r>
      <w:r w:rsidR="00D72676" w:rsidRPr="0015152C">
        <w:rPr>
          <w:rFonts w:ascii="Times New Roman" w:hAnsi="Times New Roman" w:cs="Times New Roman"/>
          <w:sz w:val="28"/>
          <w:szCs w:val="28"/>
          <w:lang w:val="uk-UA"/>
        </w:rPr>
        <w:t>,</w:t>
      </w:r>
      <w:r w:rsidR="000A6DBF" w:rsidRPr="0015152C">
        <w:rPr>
          <w:rFonts w:ascii="Times New Roman" w:hAnsi="Times New Roman" w:cs="Times New Roman"/>
          <w:sz w:val="28"/>
          <w:szCs w:val="28"/>
          <w:lang w:val="uk-UA"/>
        </w:rPr>
        <w:t xml:space="preserve"> це</w:t>
      </w:r>
      <w:r w:rsidR="00D72676" w:rsidRPr="0015152C">
        <w:rPr>
          <w:rFonts w:ascii="Times New Roman" w:hAnsi="Times New Roman" w:cs="Times New Roman"/>
          <w:sz w:val="28"/>
          <w:szCs w:val="28"/>
          <w:lang w:val="uk-UA"/>
        </w:rPr>
        <w:t xml:space="preserve"> такі</w:t>
      </w:r>
      <w:r w:rsidR="000A6DBF" w:rsidRPr="0015152C">
        <w:rPr>
          <w:rFonts w:ascii="Times New Roman" w:hAnsi="Times New Roman" w:cs="Times New Roman"/>
          <w:sz w:val="28"/>
          <w:szCs w:val="28"/>
          <w:lang w:val="uk-UA"/>
        </w:rPr>
        <w:t>: Блок Петра Порошенка «Солідарність», Всеукраїнське об’єднання «Батьківщина», Опозиційний блок та «Наш край»</w:t>
      </w:r>
      <w:r w:rsidR="00E23BDA" w:rsidRPr="0015152C">
        <w:rPr>
          <w:rFonts w:ascii="Times New Roman" w:hAnsi="Times New Roman" w:cs="Times New Roman"/>
          <w:sz w:val="28"/>
          <w:szCs w:val="28"/>
          <w:lang w:val="uk-UA"/>
        </w:rPr>
        <w:t>. Але варто зазначити, що у 201</w:t>
      </w:r>
      <w:r w:rsidR="000B72BC" w:rsidRPr="0015152C">
        <w:rPr>
          <w:rFonts w:ascii="Times New Roman" w:hAnsi="Times New Roman" w:cs="Times New Roman"/>
          <w:sz w:val="28"/>
          <w:szCs w:val="28"/>
          <w:lang w:val="uk-UA"/>
        </w:rPr>
        <w:t>8</w:t>
      </w:r>
      <w:r w:rsidR="000A6DBF" w:rsidRPr="0015152C">
        <w:rPr>
          <w:rFonts w:ascii="Times New Roman" w:hAnsi="Times New Roman" w:cs="Times New Roman"/>
          <w:sz w:val="28"/>
          <w:szCs w:val="28"/>
          <w:lang w:val="uk-UA"/>
        </w:rPr>
        <w:t xml:space="preserve"> році діяльність політичних партій району була пасивною</w:t>
      </w:r>
      <w:r w:rsidR="00D72676" w:rsidRPr="0015152C">
        <w:rPr>
          <w:rFonts w:ascii="Times New Roman" w:hAnsi="Times New Roman" w:cs="Times New Roman"/>
          <w:sz w:val="28"/>
          <w:szCs w:val="28"/>
          <w:lang w:val="uk-UA"/>
        </w:rPr>
        <w:t>,</w:t>
      </w:r>
      <w:r w:rsidR="000A6DBF" w:rsidRPr="0015152C">
        <w:rPr>
          <w:rFonts w:ascii="Times New Roman" w:hAnsi="Times New Roman" w:cs="Times New Roman"/>
          <w:sz w:val="28"/>
          <w:szCs w:val="28"/>
          <w:lang w:val="uk-UA"/>
        </w:rPr>
        <w:t xml:space="preserve"> так як  широкомасштабних масових заходів </w:t>
      </w:r>
      <w:r w:rsidRPr="0015152C">
        <w:rPr>
          <w:rFonts w:ascii="Times New Roman" w:hAnsi="Times New Roman" w:cs="Times New Roman"/>
          <w:sz w:val="28"/>
          <w:szCs w:val="28"/>
          <w:lang w:val="uk-UA"/>
        </w:rPr>
        <w:t>у</w:t>
      </w:r>
      <w:r w:rsidR="000A6DBF" w:rsidRPr="0015152C">
        <w:rPr>
          <w:rFonts w:ascii="Times New Roman" w:hAnsi="Times New Roman" w:cs="Times New Roman"/>
          <w:sz w:val="28"/>
          <w:szCs w:val="28"/>
          <w:lang w:val="uk-UA"/>
        </w:rPr>
        <w:t xml:space="preserve"> районі не проводилос</w:t>
      </w:r>
      <w:r w:rsidR="000B72BC" w:rsidRPr="0015152C">
        <w:rPr>
          <w:rFonts w:ascii="Times New Roman" w:hAnsi="Times New Roman" w:cs="Times New Roman"/>
          <w:sz w:val="28"/>
          <w:szCs w:val="28"/>
          <w:lang w:val="uk-UA"/>
        </w:rPr>
        <w:t>я</w:t>
      </w:r>
      <w:r w:rsidR="000A6DBF" w:rsidRPr="0015152C">
        <w:rPr>
          <w:rFonts w:ascii="Times New Roman" w:hAnsi="Times New Roman" w:cs="Times New Roman"/>
          <w:sz w:val="28"/>
          <w:szCs w:val="28"/>
          <w:lang w:val="uk-UA"/>
        </w:rPr>
        <w:t xml:space="preserve">. </w:t>
      </w:r>
    </w:p>
    <w:p w:rsidR="00C67A47" w:rsidRPr="0015152C" w:rsidRDefault="000A6DBF" w:rsidP="00C26770">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Активними</w:t>
      </w:r>
      <w:r w:rsidR="007928AD" w:rsidRPr="0015152C">
        <w:rPr>
          <w:rFonts w:ascii="Times New Roman" w:hAnsi="Times New Roman" w:cs="Times New Roman"/>
          <w:sz w:val="28"/>
          <w:szCs w:val="28"/>
          <w:lang w:val="uk-UA"/>
        </w:rPr>
        <w:t xml:space="preserve"> </w:t>
      </w:r>
      <w:r w:rsidRPr="0015152C">
        <w:rPr>
          <w:rFonts w:ascii="Times New Roman" w:hAnsi="Times New Roman" w:cs="Times New Roman"/>
          <w:sz w:val="28"/>
          <w:szCs w:val="28"/>
          <w:lang w:val="uk-UA"/>
        </w:rPr>
        <w:t>в цьому році були громадські організації, але</w:t>
      </w:r>
      <w:r w:rsidR="00D72676" w:rsidRPr="0015152C">
        <w:rPr>
          <w:rFonts w:ascii="Times New Roman" w:hAnsi="Times New Roman" w:cs="Times New Roman"/>
          <w:sz w:val="28"/>
          <w:szCs w:val="28"/>
          <w:lang w:val="uk-UA"/>
        </w:rPr>
        <w:t>,</w:t>
      </w:r>
      <w:r w:rsidRPr="0015152C">
        <w:rPr>
          <w:rFonts w:ascii="Times New Roman" w:hAnsi="Times New Roman" w:cs="Times New Roman"/>
          <w:sz w:val="28"/>
          <w:szCs w:val="28"/>
          <w:lang w:val="uk-UA"/>
        </w:rPr>
        <w:t xml:space="preserve"> на</w:t>
      </w:r>
      <w:r w:rsidR="00D72676" w:rsidRPr="0015152C">
        <w:rPr>
          <w:rFonts w:ascii="Times New Roman" w:hAnsi="Times New Roman" w:cs="Times New Roman"/>
          <w:sz w:val="28"/>
          <w:szCs w:val="28"/>
          <w:lang w:val="uk-UA"/>
        </w:rPr>
        <w:t xml:space="preserve"> </w:t>
      </w:r>
      <w:r w:rsidRPr="0015152C">
        <w:rPr>
          <w:rFonts w:ascii="Times New Roman" w:hAnsi="Times New Roman" w:cs="Times New Roman"/>
          <w:sz w:val="28"/>
          <w:szCs w:val="28"/>
          <w:lang w:val="uk-UA"/>
        </w:rPr>
        <w:t>жаль</w:t>
      </w:r>
      <w:r w:rsidR="00D72676" w:rsidRPr="0015152C">
        <w:rPr>
          <w:rFonts w:ascii="Times New Roman" w:hAnsi="Times New Roman" w:cs="Times New Roman"/>
          <w:sz w:val="28"/>
          <w:szCs w:val="28"/>
          <w:lang w:val="uk-UA"/>
        </w:rPr>
        <w:t>,</w:t>
      </w:r>
      <w:r w:rsidRPr="0015152C">
        <w:rPr>
          <w:rFonts w:ascii="Times New Roman" w:hAnsi="Times New Roman" w:cs="Times New Roman"/>
          <w:sz w:val="28"/>
          <w:szCs w:val="28"/>
          <w:lang w:val="uk-UA"/>
        </w:rPr>
        <w:t xml:space="preserve"> дієвих</w:t>
      </w:r>
      <w:r w:rsidR="00D72676" w:rsidRPr="0015152C">
        <w:rPr>
          <w:rFonts w:ascii="Times New Roman" w:hAnsi="Times New Roman" w:cs="Times New Roman"/>
          <w:sz w:val="28"/>
          <w:szCs w:val="28"/>
          <w:lang w:val="uk-UA"/>
        </w:rPr>
        <w:t xml:space="preserve"> є</w:t>
      </w:r>
      <w:r w:rsidRPr="0015152C">
        <w:rPr>
          <w:rFonts w:ascii="Times New Roman" w:hAnsi="Times New Roman" w:cs="Times New Roman"/>
          <w:sz w:val="28"/>
          <w:szCs w:val="28"/>
          <w:lang w:val="uk-UA"/>
        </w:rPr>
        <w:t xml:space="preserve"> незначна кількість в районі</w:t>
      </w:r>
      <w:r w:rsidR="00D72676" w:rsidRPr="0015152C">
        <w:rPr>
          <w:rFonts w:ascii="Times New Roman" w:hAnsi="Times New Roman" w:cs="Times New Roman"/>
          <w:sz w:val="28"/>
          <w:szCs w:val="28"/>
          <w:lang w:val="uk-UA"/>
        </w:rPr>
        <w:t>,</w:t>
      </w:r>
      <w:r w:rsidRPr="0015152C">
        <w:rPr>
          <w:rFonts w:ascii="Times New Roman" w:hAnsi="Times New Roman" w:cs="Times New Roman"/>
          <w:sz w:val="28"/>
          <w:szCs w:val="28"/>
          <w:lang w:val="uk-UA"/>
        </w:rPr>
        <w:t xml:space="preserve"> </w:t>
      </w:r>
      <w:r w:rsidR="00C67A47" w:rsidRPr="0015152C">
        <w:rPr>
          <w:rFonts w:ascii="Times New Roman" w:hAnsi="Times New Roman" w:cs="Times New Roman"/>
          <w:sz w:val="28"/>
          <w:szCs w:val="28"/>
          <w:lang w:val="uk-UA"/>
        </w:rPr>
        <w:t>всього вісім</w:t>
      </w:r>
      <w:r w:rsidR="00D72676" w:rsidRPr="0015152C">
        <w:rPr>
          <w:rFonts w:ascii="Times New Roman" w:hAnsi="Times New Roman" w:cs="Times New Roman"/>
          <w:sz w:val="28"/>
          <w:szCs w:val="28"/>
          <w:lang w:val="uk-UA"/>
        </w:rPr>
        <w:t>,</w:t>
      </w:r>
      <w:r w:rsidR="00C67A47" w:rsidRPr="0015152C">
        <w:rPr>
          <w:rFonts w:ascii="Times New Roman" w:hAnsi="Times New Roman" w:cs="Times New Roman"/>
          <w:sz w:val="28"/>
          <w:szCs w:val="28"/>
          <w:lang w:val="uk-UA"/>
        </w:rPr>
        <w:t xml:space="preserve"> це</w:t>
      </w:r>
      <w:r w:rsidR="00D72676" w:rsidRPr="0015152C">
        <w:rPr>
          <w:rFonts w:ascii="Times New Roman" w:hAnsi="Times New Roman" w:cs="Times New Roman"/>
          <w:sz w:val="28"/>
          <w:szCs w:val="28"/>
          <w:lang w:val="uk-UA"/>
        </w:rPr>
        <w:t xml:space="preserve"> такі</w:t>
      </w:r>
      <w:r w:rsidR="00C67A47" w:rsidRPr="0015152C">
        <w:rPr>
          <w:rFonts w:ascii="Times New Roman" w:hAnsi="Times New Roman" w:cs="Times New Roman"/>
          <w:sz w:val="28"/>
          <w:szCs w:val="28"/>
          <w:lang w:val="uk-UA"/>
        </w:rPr>
        <w:t>:</w:t>
      </w:r>
      <w:r w:rsidRPr="0015152C">
        <w:rPr>
          <w:rFonts w:ascii="Times New Roman" w:hAnsi="Times New Roman" w:cs="Times New Roman"/>
          <w:sz w:val="28"/>
          <w:szCs w:val="28"/>
          <w:lang w:val="uk-UA"/>
        </w:rPr>
        <w:t xml:space="preserve"> ГО «Моя Новопсковщина»</w:t>
      </w:r>
      <w:r w:rsidR="00C67A47" w:rsidRPr="0015152C">
        <w:rPr>
          <w:rFonts w:ascii="Times New Roman" w:hAnsi="Times New Roman" w:cs="Times New Roman"/>
          <w:sz w:val="28"/>
          <w:szCs w:val="28"/>
          <w:lang w:val="uk-UA"/>
        </w:rPr>
        <w:t xml:space="preserve"> - голова Потоцький Егор Володимирович</w:t>
      </w:r>
      <w:r w:rsidRPr="0015152C">
        <w:rPr>
          <w:rFonts w:ascii="Times New Roman" w:hAnsi="Times New Roman" w:cs="Times New Roman"/>
          <w:sz w:val="28"/>
          <w:szCs w:val="28"/>
          <w:lang w:val="uk-UA"/>
        </w:rPr>
        <w:t>, ГО «Центр підтримки громади»</w:t>
      </w:r>
      <w:r w:rsidR="00C67A47" w:rsidRPr="0015152C">
        <w:rPr>
          <w:rFonts w:ascii="Times New Roman" w:hAnsi="Times New Roman" w:cs="Times New Roman"/>
          <w:sz w:val="28"/>
          <w:szCs w:val="28"/>
          <w:lang w:val="uk-UA"/>
        </w:rPr>
        <w:t>- президент Соловйова Катерина Ігорівна</w:t>
      </w:r>
      <w:r w:rsidRPr="0015152C">
        <w:rPr>
          <w:rFonts w:ascii="Times New Roman" w:hAnsi="Times New Roman" w:cs="Times New Roman"/>
          <w:sz w:val="28"/>
          <w:szCs w:val="28"/>
          <w:lang w:val="uk-UA"/>
        </w:rPr>
        <w:t>, ГО «Рада жінок»</w:t>
      </w:r>
      <w:r w:rsidR="00B7391D" w:rsidRPr="0015152C">
        <w:rPr>
          <w:rFonts w:ascii="Times New Roman" w:hAnsi="Times New Roman" w:cs="Times New Roman"/>
          <w:sz w:val="28"/>
          <w:szCs w:val="28"/>
          <w:lang w:val="uk-UA"/>
        </w:rPr>
        <w:t xml:space="preserve"> </w:t>
      </w:r>
      <w:r w:rsidR="00C67A47" w:rsidRPr="0015152C">
        <w:rPr>
          <w:rFonts w:ascii="Times New Roman" w:hAnsi="Times New Roman" w:cs="Times New Roman"/>
          <w:sz w:val="28"/>
          <w:szCs w:val="28"/>
          <w:lang w:val="uk-UA"/>
        </w:rPr>
        <w:t>- голова Козлова Ольга Василівна</w:t>
      </w:r>
      <w:r w:rsidRPr="0015152C">
        <w:rPr>
          <w:rFonts w:ascii="Times New Roman" w:hAnsi="Times New Roman" w:cs="Times New Roman"/>
          <w:sz w:val="28"/>
          <w:szCs w:val="28"/>
          <w:lang w:val="uk-UA"/>
        </w:rPr>
        <w:t>, районне товариство «Просвіта» ім. Т.Шевченка</w:t>
      </w:r>
      <w:r w:rsidR="00B7391D" w:rsidRPr="0015152C">
        <w:rPr>
          <w:rFonts w:ascii="Times New Roman" w:hAnsi="Times New Roman" w:cs="Times New Roman"/>
          <w:sz w:val="28"/>
          <w:szCs w:val="28"/>
          <w:lang w:val="uk-UA"/>
        </w:rPr>
        <w:t xml:space="preserve"> </w:t>
      </w:r>
      <w:r w:rsidR="00C67A47" w:rsidRPr="0015152C">
        <w:rPr>
          <w:rFonts w:ascii="Times New Roman" w:hAnsi="Times New Roman" w:cs="Times New Roman"/>
          <w:sz w:val="28"/>
          <w:szCs w:val="28"/>
          <w:lang w:val="uk-UA"/>
        </w:rPr>
        <w:t>- голова Чорнуха Олександр Володимирович</w:t>
      </w:r>
      <w:r w:rsidRPr="0015152C">
        <w:rPr>
          <w:rFonts w:ascii="Times New Roman" w:hAnsi="Times New Roman" w:cs="Times New Roman"/>
          <w:sz w:val="28"/>
          <w:szCs w:val="28"/>
          <w:lang w:val="uk-UA"/>
        </w:rPr>
        <w:t>, районне товариство Українського козацтва «Айдарська сотня»</w:t>
      </w:r>
      <w:r w:rsidR="00B7391D" w:rsidRPr="0015152C">
        <w:rPr>
          <w:rFonts w:ascii="Times New Roman" w:hAnsi="Times New Roman" w:cs="Times New Roman"/>
          <w:sz w:val="28"/>
          <w:szCs w:val="28"/>
          <w:lang w:val="uk-UA"/>
        </w:rPr>
        <w:t xml:space="preserve"> </w:t>
      </w:r>
      <w:r w:rsidR="00C67A47" w:rsidRPr="0015152C">
        <w:rPr>
          <w:rFonts w:ascii="Times New Roman" w:hAnsi="Times New Roman" w:cs="Times New Roman"/>
          <w:sz w:val="28"/>
          <w:szCs w:val="28"/>
          <w:lang w:val="uk-UA"/>
        </w:rPr>
        <w:t>- голова Гурський Сергій Володимирович</w:t>
      </w:r>
      <w:r w:rsidRPr="0015152C">
        <w:rPr>
          <w:rFonts w:ascii="Times New Roman" w:hAnsi="Times New Roman" w:cs="Times New Roman"/>
          <w:sz w:val="28"/>
          <w:szCs w:val="28"/>
          <w:lang w:val="uk-UA"/>
        </w:rPr>
        <w:t>, районне товариство «Союз Чорнобиль»</w:t>
      </w:r>
      <w:r w:rsidR="00C67A47" w:rsidRPr="0015152C">
        <w:rPr>
          <w:rFonts w:ascii="Times New Roman" w:hAnsi="Times New Roman" w:cs="Times New Roman"/>
          <w:sz w:val="28"/>
          <w:szCs w:val="28"/>
          <w:lang w:val="uk-UA"/>
        </w:rPr>
        <w:t xml:space="preserve"> - голова Супруненко Степан Кирилович</w:t>
      </w:r>
      <w:r w:rsidRPr="0015152C">
        <w:rPr>
          <w:rFonts w:ascii="Times New Roman" w:hAnsi="Times New Roman" w:cs="Times New Roman"/>
          <w:sz w:val="28"/>
          <w:szCs w:val="28"/>
          <w:lang w:val="uk-UA"/>
        </w:rPr>
        <w:t>, районна організація ветеранів</w:t>
      </w:r>
      <w:r w:rsidR="00C67A47" w:rsidRPr="0015152C">
        <w:rPr>
          <w:rFonts w:ascii="Times New Roman" w:hAnsi="Times New Roman" w:cs="Times New Roman"/>
          <w:sz w:val="28"/>
          <w:szCs w:val="28"/>
          <w:lang w:val="uk-UA"/>
        </w:rPr>
        <w:t xml:space="preserve"> – голова </w:t>
      </w:r>
      <w:r w:rsidR="000B72BC" w:rsidRPr="0015152C">
        <w:rPr>
          <w:rFonts w:ascii="Times New Roman" w:hAnsi="Times New Roman" w:cs="Times New Roman"/>
          <w:sz w:val="28"/>
          <w:szCs w:val="28"/>
          <w:lang w:val="uk-UA"/>
        </w:rPr>
        <w:t>Петрушова Тетяна Федорівна</w:t>
      </w:r>
      <w:r w:rsidRPr="0015152C">
        <w:rPr>
          <w:rFonts w:ascii="Times New Roman" w:hAnsi="Times New Roman" w:cs="Times New Roman"/>
          <w:sz w:val="28"/>
          <w:szCs w:val="28"/>
          <w:lang w:val="uk-UA"/>
        </w:rPr>
        <w:t>, районна організація Української спілки  ветеранів Афганістану (воїнів- інтернаціоналістів)</w:t>
      </w:r>
      <w:r w:rsidR="00C67A47" w:rsidRPr="0015152C">
        <w:rPr>
          <w:rFonts w:ascii="Times New Roman" w:hAnsi="Times New Roman" w:cs="Times New Roman"/>
          <w:sz w:val="28"/>
          <w:szCs w:val="28"/>
          <w:lang w:val="uk-UA"/>
        </w:rPr>
        <w:t xml:space="preserve"> – голова Нестеренко Анатолій Володимирович</w:t>
      </w:r>
      <w:r w:rsidRPr="0015152C">
        <w:rPr>
          <w:rFonts w:ascii="Times New Roman" w:hAnsi="Times New Roman" w:cs="Times New Roman"/>
          <w:sz w:val="28"/>
          <w:szCs w:val="28"/>
          <w:lang w:val="uk-UA"/>
        </w:rPr>
        <w:t xml:space="preserve">. </w:t>
      </w:r>
    </w:p>
    <w:p w:rsidR="00A421C9" w:rsidRPr="0015152C" w:rsidRDefault="00965849" w:rsidP="00C51046">
      <w:pPr>
        <w:tabs>
          <w:tab w:val="left" w:pos="993"/>
        </w:tabs>
        <w:spacing w:after="0" w:line="240" w:lineRule="auto"/>
        <w:ind w:firstLine="70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З метою ведення конструктивного діалогу влади та представників громадськості для </w:t>
      </w:r>
      <w:r w:rsidRPr="0015152C">
        <w:rPr>
          <w:rFonts w:ascii="Times New Roman" w:hAnsi="Times New Roman" w:cs="Times New Roman"/>
          <w:bCs/>
          <w:sz w:val="28"/>
          <w:szCs w:val="28"/>
          <w:lang w:val="uk-UA"/>
        </w:rPr>
        <w:t xml:space="preserve">спільного вирішення завдань суспільного розвитку району </w:t>
      </w:r>
      <w:r w:rsidR="00A421C9" w:rsidRPr="0015152C">
        <w:rPr>
          <w:rFonts w:ascii="Times New Roman" w:hAnsi="Times New Roman" w:cs="Times New Roman"/>
          <w:sz w:val="28"/>
          <w:szCs w:val="28"/>
          <w:lang w:val="uk-UA"/>
        </w:rPr>
        <w:t>13 липня 2018 року голов</w:t>
      </w:r>
      <w:r w:rsidRPr="0015152C">
        <w:rPr>
          <w:rFonts w:ascii="Times New Roman" w:hAnsi="Times New Roman" w:cs="Times New Roman"/>
          <w:sz w:val="28"/>
          <w:szCs w:val="28"/>
          <w:lang w:val="uk-UA"/>
        </w:rPr>
        <w:t>ою</w:t>
      </w:r>
      <w:r w:rsidR="00A421C9" w:rsidRPr="0015152C">
        <w:rPr>
          <w:rFonts w:ascii="Times New Roman" w:hAnsi="Times New Roman" w:cs="Times New Roman"/>
          <w:sz w:val="28"/>
          <w:szCs w:val="28"/>
          <w:lang w:val="uk-UA"/>
        </w:rPr>
        <w:t xml:space="preserve"> Новопсковської райдержадміністрації </w:t>
      </w:r>
      <w:r w:rsidRPr="0015152C">
        <w:rPr>
          <w:rFonts w:ascii="Times New Roman" w:hAnsi="Times New Roman" w:cs="Times New Roman"/>
          <w:sz w:val="28"/>
          <w:szCs w:val="28"/>
          <w:lang w:val="uk-UA"/>
        </w:rPr>
        <w:t>була проведена</w:t>
      </w:r>
      <w:r w:rsidR="00A421C9" w:rsidRPr="0015152C">
        <w:rPr>
          <w:rFonts w:ascii="Times New Roman" w:hAnsi="Times New Roman" w:cs="Times New Roman"/>
          <w:sz w:val="28"/>
          <w:szCs w:val="28"/>
          <w:lang w:val="uk-UA"/>
        </w:rPr>
        <w:t xml:space="preserve"> зустріч з громадськістю району</w:t>
      </w:r>
      <w:r w:rsidR="00F3045C" w:rsidRPr="0015152C">
        <w:rPr>
          <w:rFonts w:ascii="Times New Roman" w:hAnsi="Times New Roman" w:cs="Times New Roman"/>
          <w:sz w:val="28"/>
          <w:szCs w:val="28"/>
          <w:lang w:val="uk-UA"/>
        </w:rPr>
        <w:t xml:space="preserve"> де були розглянуті</w:t>
      </w:r>
      <w:r w:rsidR="00504AA1" w:rsidRPr="0015152C">
        <w:rPr>
          <w:rFonts w:ascii="Times New Roman" w:hAnsi="Times New Roman" w:cs="Times New Roman"/>
          <w:sz w:val="28"/>
          <w:szCs w:val="28"/>
          <w:lang w:val="uk-UA"/>
        </w:rPr>
        <w:t xml:space="preserve"> питання</w:t>
      </w:r>
      <w:r w:rsidR="00F3045C" w:rsidRPr="0015152C">
        <w:rPr>
          <w:rFonts w:ascii="Times New Roman" w:hAnsi="Times New Roman" w:cs="Times New Roman"/>
          <w:sz w:val="28"/>
          <w:szCs w:val="28"/>
          <w:lang w:val="uk-UA"/>
        </w:rPr>
        <w:t xml:space="preserve"> щодо</w:t>
      </w:r>
      <w:r w:rsidR="00504AA1" w:rsidRPr="0015152C">
        <w:rPr>
          <w:rFonts w:ascii="Times New Roman" w:hAnsi="Times New Roman" w:cs="Times New Roman"/>
          <w:sz w:val="28"/>
          <w:szCs w:val="28"/>
          <w:lang w:val="uk-UA"/>
        </w:rPr>
        <w:t xml:space="preserve"> </w:t>
      </w:r>
      <w:r w:rsidR="00A421C9" w:rsidRPr="0015152C">
        <w:rPr>
          <w:rFonts w:ascii="Times New Roman" w:hAnsi="Times New Roman" w:cs="Times New Roman"/>
          <w:sz w:val="28"/>
          <w:szCs w:val="28"/>
          <w:lang w:val="uk-UA"/>
        </w:rPr>
        <w:t>темпів впровадження медичної реформи на території району, кількості заключених декларацій про вибір лікаря з надання первинної медичної допомоги, етапу перетворення закладу охорони здоров’я з бюджетної установи у комунальне некомерційне підприємство, обсягів закупівлі довідок та бланків для пацієнтів, надання компенсацій донорам тощо.</w:t>
      </w:r>
    </w:p>
    <w:p w:rsidR="00EB2C5A" w:rsidRPr="0015152C" w:rsidRDefault="00144D7F" w:rsidP="00C51046">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Відповідно до орієнтовного плану консультацій з громадськістю </w:t>
      </w:r>
      <w:r w:rsidR="000B72BC" w:rsidRPr="0015152C">
        <w:rPr>
          <w:rFonts w:ascii="Times New Roman" w:hAnsi="Times New Roman" w:cs="Times New Roman"/>
          <w:sz w:val="28"/>
          <w:szCs w:val="28"/>
          <w:lang w:val="uk-UA"/>
        </w:rPr>
        <w:t>5 грудня 2018</w:t>
      </w:r>
      <w:r w:rsidR="00EB2C5A" w:rsidRPr="0015152C">
        <w:rPr>
          <w:rFonts w:ascii="Times New Roman" w:hAnsi="Times New Roman" w:cs="Times New Roman"/>
          <w:sz w:val="28"/>
          <w:szCs w:val="28"/>
          <w:lang w:val="uk-UA"/>
        </w:rPr>
        <w:t xml:space="preserve"> року був проведений День волонтера</w:t>
      </w:r>
      <w:r w:rsidR="000B72BC" w:rsidRPr="0015152C">
        <w:rPr>
          <w:rFonts w:ascii="Times New Roman" w:hAnsi="Times New Roman" w:cs="Times New Roman"/>
          <w:sz w:val="28"/>
          <w:szCs w:val="28"/>
          <w:lang w:val="uk-UA"/>
        </w:rPr>
        <w:t>.</w:t>
      </w:r>
      <w:r w:rsidR="006206B4" w:rsidRPr="0015152C">
        <w:rPr>
          <w:rFonts w:ascii="Times New Roman" w:hAnsi="Times New Roman" w:cs="Times New Roman"/>
          <w:sz w:val="28"/>
          <w:szCs w:val="28"/>
          <w:lang w:val="uk-UA"/>
        </w:rPr>
        <w:t xml:space="preserve"> Цей захід сприяв налагодженню діалогу між органами виконавчої влади та громадськістю району.</w:t>
      </w:r>
    </w:p>
    <w:p w:rsidR="00B51D7A" w:rsidRPr="0015152C" w:rsidRDefault="000A6DBF" w:rsidP="00C51046">
      <w:pPr>
        <w:pStyle w:val="ac"/>
        <w:tabs>
          <w:tab w:val="left" w:pos="567"/>
          <w:tab w:val="num" w:pos="660"/>
        </w:tabs>
        <w:spacing w:after="0" w:line="240" w:lineRule="auto"/>
        <w:jc w:val="both"/>
        <w:rPr>
          <w:rFonts w:ascii="Times New Roman" w:hAnsi="Times New Roman" w:cs="Times New Roman"/>
          <w:sz w:val="28"/>
          <w:szCs w:val="28"/>
          <w:lang w:val="uk-UA"/>
        </w:rPr>
      </w:pPr>
      <w:r w:rsidRPr="0015152C">
        <w:rPr>
          <w:rStyle w:val="ad"/>
          <w:rFonts w:ascii="Times New Roman" w:hAnsi="Times New Roman" w:cs="Times New Roman"/>
          <w:sz w:val="28"/>
          <w:szCs w:val="28"/>
          <w:lang w:val="uk-UA"/>
        </w:rPr>
        <w:tab/>
      </w:r>
      <w:r w:rsidR="00EB2C5A" w:rsidRPr="0015152C">
        <w:rPr>
          <w:rStyle w:val="ad"/>
          <w:rFonts w:ascii="Times New Roman" w:hAnsi="Times New Roman" w:cs="Times New Roman"/>
          <w:sz w:val="28"/>
          <w:szCs w:val="28"/>
          <w:lang w:val="uk-UA"/>
        </w:rPr>
        <w:t>Хочу відзначити, що с</w:t>
      </w:r>
      <w:r w:rsidRPr="0015152C">
        <w:rPr>
          <w:rFonts w:ascii="Times New Roman" w:hAnsi="Times New Roman" w:cs="Times New Roman"/>
          <w:sz w:val="28"/>
          <w:szCs w:val="28"/>
          <w:lang w:val="uk-UA"/>
        </w:rPr>
        <w:t>успільно-політична ситуація</w:t>
      </w:r>
      <w:r w:rsidR="00885D1C" w:rsidRPr="0015152C">
        <w:rPr>
          <w:rFonts w:ascii="Times New Roman" w:hAnsi="Times New Roman" w:cs="Times New Roman"/>
          <w:sz w:val="28"/>
          <w:szCs w:val="28"/>
          <w:lang w:val="uk-UA"/>
        </w:rPr>
        <w:t xml:space="preserve"> в районі залишається </w:t>
      </w:r>
      <w:r w:rsidRPr="0015152C">
        <w:rPr>
          <w:rFonts w:ascii="Times New Roman" w:hAnsi="Times New Roman" w:cs="Times New Roman"/>
          <w:sz w:val="28"/>
          <w:szCs w:val="28"/>
          <w:lang w:val="uk-UA"/>
        </w:rPr>
        <w:t>стабільною та передбаченою  по всіх напрямках діяльності територіальних громад.</w:t>
      </w:r>
      <w:r w:rsidRPr="0015152C">
        <w:rPr>
          <w:rFonts w:ascii="Times New Roman" w:hAnsi="Times New Roman" w:cs="Times New Roman"/>
          <w:b/>
          <w:sz w:val="28"/>
          <w:szCs w:val="28"/>
          <w:lang w:val="uk-UA"/>
        </w:rPr>
        <w:t xml:space="preserve"> </w:t>
      </w:r>
      <w:r w:rsidR="006206B4" w:rsidRPr="0015152C">
        <w:rPr>
          <w:rFonts w:ascii="Times New Roman" w:hAnsi="Times New Roman" w:cs="Times New Roman"/>
          <w:sz w:val="28"/>
          <w:szCs w:val="28"/>
          <w:lang w:val="uk-UA"/>
        </w:rPr>
        <w:t xml:space="preserve">Кризових </w:t>
      </w:r>
      <w:r w:rsidR="00B7391D" w:rsidRPr="0015152C">
        <w:rPr>
          <w:rFonts w:ascii="Times New Roman" w:hAnsi="Times New Roman" w:cs="Times New Roman"/>
          <w:sz w:val="28"/>
          <w:szCs w:val="28"/>
          <w:lang w:val="uk-UA"/>
        </w:rPr>
        <w:t>та конфліктних явищ, які могли б негативно вплинути на розвиток суспільно-політичної та соціально-економічної ситуації, у районі не зафіксовано.</w:t>
      </w:r>
    </w:p>
    <w:p w:rsidR="004F088A" w:rsidRPr="0015152C" w:rsidRDefault="005D0F76" w:rsidP="001C66C9">
      <w:pPr>
        <w:spacing w:after="0" w:line="240" w:lineRule="auto"/>
        <w:jc w:val="center"/>
        <w:rPr>
          <w:rFonts w:ascii="Times New Roman" w:hAnsi="Times New Roman" w:cs="Times New Roman"/>
          <w:sz w:val="28"/>
          <w:szCs w:val="28"/>
          <w:bdr w:val="none" w:sz="0" w:space="0" w:color="auto" w:frame="1"/>
          <w:lang w:val="uk-UA"/>
        </w:rPr>
      </w:pPr>
      <w:r w:rsidRPr="0015152C">
        <w:rPr>
          <w:rFonts w:ascii="Times New Roman" w:hAnsi="Times New Roman" w:cs="Times New Roman"/>
          <w:b/>
          <w:sz w:val="28"/>
          <w:szCs w:val="28"/>
          <w:u w:val="single"/>
          <w:bdr w:val="none" w:sz="0" w:space="0" w:color="auto" w:frame="1"/>
          <w:lang w:val="uk-UA"/>
        </w:rPr>
        <w:t>АПАРАТ Новопсковської райдержадміністрації</w:t>
      </w:r>
      <w:r w:rsidRPr="0015152C">
        <w:rPr>
          <w:rFonts w:ascii="Times New Roman" w:hAnsi="Times New Roman" w:cs="Times New Roman"/>
          <w:sz w:val="28"/>
          <w:szCs w:val="28"/>
          <w:bdr w:val="none" w:sz="0" w:space="0" w:color="auto" w:frame="1"/>
          <w:lang w:val="uk-UA"/>
        </w:rPr>
        <w:t>.</w:t>
      </w:r>
    </w:p>
    <w:p w:rsidR="00E80A29" w:rsidRPr="0015152C" w:rsidRDefault="00E80A29" w:rsidP="00E80A29">
      <w:pPr>
        <w:tabs>
          <w:tab w:val="center" w:pos="4819"/>
        </w:tabs>
        <w:spacing w:after="0" w:line="240" w:lineRule="auto"/>
        <w:ind w:firstLine="720"/>
        <w:jc w:val="center"/>
        <w:rPr>
          <w:rFonts w:ascii="Times New Roman" w:hAnsi="Times New Roman" w:cs="Times New Roman"/>
          <w:b/>
          <w:bCs/>
          <w:i/>
          <w:iCs/>
          <w:sz w:val="28"/>
          <w:szCs w:val="28"/>
          <w:lang w:val="uk-UA"/>
        </w:rPr>
      </w:pPr>
      <w:r w:rsidRPr="0015152C">
        <w:rPr>
          <w:rFonts w:ascii="Times New Roman" w:hAnsi="Times New Roman" w:cs="Times New Roman"/>
          <w:b/>
          <w:bCs/>
          <w:i/>
          <w:iCs/>
          <w:sz w:val="28"/>
          <w:szCs w:val="28"/>
          <w:lang w:val="uk-UA"/>
        </w:rPr>
        <w:t>Структура Новопсковської районної державної адміністрації</w:t>
      </w:r>
    </w:p>
    <w:p w:rsidR="00E80A29" w:rsidRPr="0015152C" w:rsidRDefault="00E80A29" w:rsidP="00E80A29">
      <w:pPr>
        <w:spacing w:after="0" w:line="240" w:lineRule="auto"/>
        <w:ind w:firstLine="708"/>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У межах бюджетних асигнувань, виділених на утримання райдержадміністрації, структуру місцевої державної адміністрації визначає її голова.</w:t>
      </w:r>
    </w:p>
    <w:p w:rsidR="00E80A29" w:rsidRPr="0015152C" w:rsidRDefault="00E80A29" w:rsidP="00E80A29">
      <w:pPr>
        <w:pStyle w:val="western"/>
        <w:spacing w:before="0" w:beforeAutospacing="0" w:after="0" w:afterAutospacing="0"/>
        <w:ind w:firstLine="450"/>
        <w:jc w:val="both"/>
        <w:rPr>
          <w:sz w:val="28"/>
          <w:szCs w:val="28"/>
          <w:lang w:val="uk-UA"/>
        </w:rPr>
      </w:pPr>
      <w:r w:rsidRPr="0015152C">
        <w:rPr>
          <w:sz w:val="28"/>
          <w:szCs w:val="28"/>
          <w:lang w:val="uk-UA"/>
        </w:rPr>
        <w:lastRenderedPageBreak/>
        <w:t>В структуру Новопсковської  районної державної адміністрації входять апарат, структурні підрозділи, управління агропромислового розвитку,  управління соціального захисту населення та управління фінансів райдержадміністрації.</w:t>
      </w:r>
    </w:p>
    <w:p w:rsidR="00E80A29" w:rsidRPr="0015152C" w:rsidRDefault="00E80A29" w:rsidP="00E80A29">
      <w:pPr>
        <w:spacing w:after="0" w:line="240" w:lineRule="auto"/>
        <w:ind w:firstLine="70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Гранична чисельність працівників районної державної адміністрації визначена розпорядженням голови обласної державної адміністрації від 12 лютого 2018 року «Про внесення змін до граничної чисельності працівників районних державних адміністрацій» і складає 124 штатні  одиниці: 28 – апарат та 96 – окремі структурні підрозділи.</w:t>
      </w:r>
    </w:p>
    <w:p w:rsidR="00E80A29" w:rsidRPr="0015152C" w:rsidRDefault="00E80A29" w:rsidP="00E80A29">
      <w:pPr>
        <w:pStyle w:val="a3"/>
        <w:spacing w:before="0" w:beforeAutospacing="0" w:after="0"/>
        <w:ind w:firstLine="709"/>
        <w:jc w:val="both"/>
        <w:rPr>
          <w:sz w:val="28"/>
          <w:szCs w:val="28"/>
          <w:lang w:val="uk-UA"/>
        </w:rPr>
      </w:pPr>
      <w:r w:rsidRPr="0015152C">
        <w:rPr>
          <w:sz w:val="28"/>
          <w:szCs w:val="28"/>
          <w:lang w:val="uk-UA"/>
        </w:rPr>
        <w:t>На виконання Закону України «Про державну службу» в райдержадміністрації враховані всі групи оплати праці. З метою дотримання вимог антикорупційного законодавства у липні 2018 року шляхом внесення змін до структури райдержадміністрації введено посаду спеціаліста з питань запобігання та виявлення корупції апарату райдержадміністрації.</w:t>
      </w:r>
    </w:p>
    <w:p w:rsidR="00E80A29" w:rsidRPr="0015152C" w:rsidRDefault="00E80A29" w:rsidP="00E80A29">
      <w:pPr>
        <w:spacing w:after="0" w:line="240" w:lineRule="auto"/>
        <w:ind w:firstLine="70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В райдержадміністрації працює 13 магістрів державної служби: 7 – в апараті, 6 – у відділах, структурних підрозділах райдержадміністрації. На цей час навчається в магістратурі державної служби в Харківському регіональному інституті державного управління Національної академії державного управління при Президентові України та Луганському національному університеті імені Тараса Шевченка 4 державних службовця.</w:t>
      </w:r>
    </w:p>
    <w:p w:rsidR="00E80A29" w:rsidRPr="0015152C" w:rsidRDefault="00E80A29" w:rsidP="00E80A29">
      <w:pPr>
        <w:spacing w:after="0" w:line="240" w:lineRule="auto"/>
        <w:ind w:firstLine="70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Державні службовці райдержадміністрації з метою виконання Закону України «Про державну службу» підвищують кваліфікацію. Протягом 2018 року підвищило кваліфікацію 12 державних службовців, в тому числі голова райдержадміністрації пройшла навчання за професійною програмою у м. Києві на базі Національної академії державного управління при Президентові України. </w:t>
      </w:r>
    </w:p>
    <w:p w:rsidR="00E80A29" w:rsidRPr="0015152C" w:rsidRDefault="00E80A29" w:rsidP="00E80A29">
      <w:pPr>
        <w:spacing w:after="0" w:line="240" w:lineRule="auto"/>
        <w:ind w:firstLine="70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У 2018 році вперше було проведено оцінювання результатів службової діяльності державних службовців райдержадміністрації відповідно до Типового порядку проведення </w:t>
      </w:r>
      <w:hyperlink r:id="rId9" w:anchor="n11" w:history="1">
        <w:r w:rsidRPr="0015152C">
          <w:rPr>
            <w:rStyle w:val="aa"/>
            <w:rFonts w:ascii="Times New Roman" w:hAnsi="Times New Roman"/>
            <w:color w:val="auto"/>
            <w:sz w:val="28"/>
            <w:szCs w:val="28"/>
            <w:lang w:val="uk-UA"/>
          </w:rPr>
          <w:t>оцінювання результатів службової діяльності державних службовців</w:t>
        </w:r>
      </w:hyperlink>
      <w:r w:rsidRPr="0015152C">
        <w:rPr>
          <w:rFonts w:ascii="Times New Roman" w:hAnsi="Times New Roman" w:cs="Times New Roman"/>
          <w:sz w:val="28"/>
          <w:szCs w:val="28"/>
          <w:lang w:val="uk-UA"/>
        </w:rPr>
        <w:t>, затвердженого постановою Кабінету Міністрів України від</w:t>
      </w:r>
      <w:r w:rsidRPr="0015152C">
        <w:rPr>
          <w:rFonts w:ascii="Times New Roman" w:hAnsi="Times New Roman" w:cs="Times New Roman"/>
          <w:sz w:val="28"/>
          <w:szCs w:val="28"/>
        </w:rPr>
        <w:t> </w:t>
      </w:r>
      <w:r w:rsidRPr="0015152C">
        <w:rPr>
          <w:rFonts w:ascii="Times New Roman" w:hAnsi="Times New Roman" w:cs="Times New Roman"/>
          <w:sz w:val="28"/>
          <w:szCs w:val="28"/>
          <w:lang w:val="uk-UA"/>
        </w:rPr>
        <w:t>23</w:t>
      </w:r>
      <w:r w:rsidRPr="0015152C">
        <w:rPr>
          <w:rFonts w:ascii="Times New Roman" w:hAnsi="Times New Roman" w:cs="Times New Roman"/>
          <w:sz w:val="28"/>
          <w:szCs w:val="28"/>
        </w:rPr>
        <w:t> </w:t>
      </w:r>
      <w:r w:rsidRPr="0015152C">
        <w:rPr>
          <w:rFonts w:ascii="Times New Roman" w:hAnsi="Times New Roman" w:cs="Times New Roman"/>
          <w:sz w:val="28"/>
          <w:szCs w:val="28"/>
          <w:lang w:val="uk-UA"/>
        </w:rPr>
        <w:t xml:space="preserve">серпня 2017 року № 640. Пройшли оцінювання 86 державних службовців апарату та структурних підрозділів райдержадміністрації та отримали. На заключному етапі оцінювання було складено індивідуальні програми підвищення рівня професійної компетентності державних службовців райдержадміністрації, які займають посади державної служби категорії «Б» та «В» та визначено завдання </w:t>
      </w:r>
      <w:r w:rsidRPr="0015152C">
        <w:rPr>
          <w:rFonts w:ascii="Times New Roman" w:hAnsi="Times New Roman" w:cs="Times New Roman"/>
          <w:noProof/>
          <w:sz w:val="28"/>
          <w:szCs w:val="28"/>
          <w:lang w:val="uk-UA"/>
        </w:rPr>
        <w:t>ключові показники результативності, ефективності та якості службової діяльності державних службовців райдержадміністарції на 2019 рік.</w:t>
      </w:r>
    </w:p>
    <w:p w:rsidR="00E80A29" w:rsidRPr="0015152C" w:rsidRDefault="00E80A29" w:rsidP="00E80A29">
      <w:pPr>
        <w:spacing w:after="0" w:line="240" w:lineRule="auto"/>
        <w:ind w:firstLine="708"/>
        <w:jc w:val="both"/>
        <w:rPr>
          <w:rFonts w:ascii="Times New Roman" w:hAnsi="Times New Roman" w:cs="Times New Roman"/>
          <w:sz w:val="28"/>
          <w:szCs w:val="28"/>
          <w:lang w:val="uk-UA"/>
        </w:rPr>
      </w:pPr>
      <w:r w:rsidRPr="0015152C">
        <w:rPr>
          <w:rFonts w:ascii="Times New Roman" w:hAnsi="Times New Roman" w:cs="Times New Roman"/>
          <w:noProof/>
          <w:sz w:val="28"/>
          <w:szCs w:val="28"/>
          <w:lang w:val="uk-UA"/>
        </w:rPr>
        <w:t xml:space="preserve">На початку 2018 року була проведена робота щодо внесення змін до </w:t>
      </w:r>
      <w:r w:rsidRPr="0015152C">
        <w:rPr>
          <w:rFonts w:ascii="Times New Roman" w:hAnsi="Times New Roman" w:cs="Times New Roman"/>
          <w:sz w:val="28"/>
          <w:szCs w:val="28"/>
          <w:lang w:val="uk-UA"/>
        </w:rPr>
        <w:t>положень про відділи, служби та структурні підрозділи райдержадміністрації та посадових інструкцій державних службовців таких підрозділів з дотриманням вимог чинного законодавства.</w:t>
      </w:r>
    </w:p>
    <w:p w:rsidR="00E80A29" w:rsidRPr="0015152C" w:rsidRDefault="00E80A29" w:rsidP="00E80A29">
      <w:pPr>
        <w:spacing w:after="0" w:line="240" w:lineRule="auto"/>
        <w:ind w:firstLine="708"/>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Протягом 2018 року сектором управління персоналом апарату райдержадміністрації зареєстровано 430 розпорядчих документів, в тому числі                           181 розпорядження голови райдержадміністрації з кадрових питань, 68 розпоряджень голови райдержадміністрації про надання відпусток, 100 </w:t>
      </w:r>
      <w:r w:rsidRPr="0015152C">
        <w:rPr>
          <w:rFonts w:ascii="Times New Roman" w:hAnsi="Times New Roman" w:cs="Times New Roman"/>
          <w:sz w:val="28"/>
          <w:szCs w:val="28"/>
          <w:lang w:val="uk-UA"/>
        </w:rPr>
        <w:lastRenderedPageBreak/>
        <w:t>наказів керівника апарату райдержадміністрації з кадрових питань, 81 наказ керівника апарату райдержадміністрації про надання відпусток.</w:t>
      </w:r>
    </w:p>
    <w:p w:rsidR="00E80A29" w:rsidRPr="0015152C" w:rsidRDefault="00E80A29" w:rsidP="00E80A29">
      <w:pPr>
        <w:spacing w:after="0" w:line="240" w:lineRule="auto"/>
        <w:jc w:val="both"/>
        <w:rPr>
          <w:sz w:val="28"/>
          <w:szCs w:val="28"/>
          <w:lang w:val="uk-UA"/>
        </w:rPr>
      </w:pPr>
    </w:p>
    <w:p w:rsidR="00806DDB" w:rsidRPr="0015152C" w:rsidRDefault="00806DDB" w:rsidP="00C26770">
      <w:pPr>
        <w:spacing w:after="0" w:line="240" w:lineRule="auto"/>
        <w:ind w:firstLine="708"/>
        <w:jc w:val="both"/>
        <w:rPr>
          <w:rFonts w:ascii="Times New Roman" w:eastAsia="Times New Roman" w:hAnsi="Times New Roman" w:cs="Times New Roman"/>
          <w:b/>
          <w:i/>
          <w:sz w:val="28"/>
          <w:szCs w:val="28"/>
          <w:shd w:val="clear" w:color="auto" w:fill="FFFFFF"/>
          <w:lang w:val="uk-UA" w:eastAsia="ru-RU"/>
        </w:rPr>
      </w:pPr>
      <w:bookmarkStart w:id="3" w:name="top"/>
      <w:r w:rsidRPr="0015152C">
        <w:rPr>
          <w:rFonts w:ascii="Times New Roman" w:eastAsia="Times New Roman" w:hAnsi="Times New Roman" w:cs="Times New Roman"/>
          <w:b/>
          <w:i/>
          <w:sz w:val="28"/>
          <w:szCs w:val="28"/>
          <w:shd w:val="clear" w:color="auto" w:fill="FFFFFF"/>
          <w:lang w:val="uk-UA" w:eastAsia="ru-RU"/>
        </w:rPr>
        <w:t>Робота щодо попередження і недопущення корупційних проявів серед державних службовців Новопсковської РДА.</w:t>
      </w:r>
    </w:p>
    <w:p w:rsidR="00F76A37" w:rsidRPr="0015152C" w:rsidRDefault="00F76A37" w:rsidP="00DA49CE">
      <w:pPr>
        <w:pStyle w:val="a3"/>
        <w:spacing w:before="0" w:beforeAutospacing="0" w:after="0"/>
        <w:ind w:left="57" w:right="-81" w:firstLine="663"/>
        <w:jc w:val="both"/>
        <w:rPr>
          <w:sz w:val="28"/>
          <w:szCs w:val="28"/>
          <w:lang w:val="uk-UA"/>
        </w:rPr>
      </w:pPr>
      <w:r w:rsidRPr="0015152C">
        <w:rPr>
          <w:sz w:val="28"/>
          <w:szCs w:val="28"/>
          <w:lang w:val="uk-UA"/>
        </w:rPr>
        <w:t>Розпорядженням голови райдержадміністрації від 28.03.2018 № 178 було затверджено план заходів Новопсковської районної державної адміністрації Луганської області щодо запобігання корупції на 2018 рік. На виконання заходів щодо запобігання корупції Новопсковською районною державною адміністрацією Луганської області проводиться робота по забезпеченню відкритості та прозорості у діяльності райдержадміністрації та її структурних підрозділів шляхом забезпечення функціонування веб-сторінки райдержадміністрації (</w:t>
      </w:r>
      <w:r w:rsidRPr="0015152C">
        <w:rPr>
          <w:b/>
          <w:sz w:val="28"/>
          <w:szCs w:val="28"/>
          <w:lang w:val="uk-UA"/>
        </w:rPr>
        <w:t>http://nvp.loga.gov.ua/)</w:t>
      </w:r>
      <w:r w:rsidRPr="0015152C">
        <w:rPr>
          <w:sz w:val="28"/>
          <w:szCs w:val="28"/>
          <w:lang w:val="uk-UA"/>
        </w:rPr>
        <w:t xml:space="preserve"> та офіційної веб-сторінки </w:t>
      </w:r>
      <w:r w:rsidRPr="0015152C">
        <w:rPr>
          <w:b/>
          <w:sz w:val="28"/>
          <w:szCs w:val="28"/>
          <w:lang w:val="uk-UA"/>
        </w:rPr>
        <w:t>facebook</w:t>
      </w:r>
      <w:r w:rsidRPr="0015152C">
        <w:rPr>
          <w:sz w:val="28"/>
          <w:szCs w:val="28"/>
          <w:lang w:val="uk-UA"/>
        </w:rPr>
        <w:t>. На офіційному веб-сайті оприлюднюються прийняті розпорядження голови райдержадміністрації. Ведеться робота щодо запровадження системи електронного документообігу. Проведено роботу щодо удосконалення системи «єдиного вікна». Райдержадміністрацією суворо дотримуються встановлені чинним законодавством вимоги при проведенні конкурсів на заміщення вакантних посад державних службовців, стажуванні, оцінюванні результатів службової діяльності, просуванні по службі, присвоєнні чергового рангу. Новоприйнятими державними службовцями подаються відомості щодо працюючих близьких осіб відповідно в апараті  райдержадміністрації та її структурних підрозділах. Крім того, здійснюється попередження осіб, які претендують на зайняття  посад державних службовців, про спеціальні обмеження, встановлені законами України   «Про державну службу», «Про запобігання корупції».</w:t>
      </w:r>
    </w:p>
    <w:p w:rsidR="00F76A37" w:rsidRPr="0015152C" w:rsidRDefault="00F76A37" w:rsidP="00DA49CE">
      <w:pPr>
        <w:spacing w:after="0" w:line="240" w:lineRule="auto"/>
        <w:ind w:left="57" w:right="-81" w:firstLine="663"/>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Для підвищення рівня знань різних верств населення з питань антикорупційного законодавства на офіційному веб-сайті райдержадміністрації функціонує рубрика «Про запобігання корупції», в якій розміщено основні нормативно-правові акти антикорупційної спрямованості, роз’яснення Міністерства юстиції України з питань антикорупційного законодавства, а також дослідження та наукові публікації антикорупційної спрямованості. В місцях, де здійснюється прийом громадян, розміщено витяги з антикорупційного законодавства, інформації про антикорупційні лінії прямого зв'язку.</w:t>
      </w:r>
    </w:p>
    <w:p w:rsidR="00F76A37" w:rsidRPr="0015152C" w:rsidRDefault="00F76A37" w:rsidP="00DA49CE">
      <w:pPr>
        <w:spacing w:after="0" w:line="240" w:lineRule="auto"/>
        <w:ind w:left="57" w:right="-81" w:firstLine="663"/>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З метою посилення контролю за відкритістю і прозорістю в роботі фінансових органів району управлінням фінансів райдержадміністрації щоквартально готуються пояснювальні записки голові райдержадміністрації та голові районної ради про стан виконання зведеного бюджету району. Звіти про виконання районного бюджету заслуховуються на засіданнях сесії районної ради та публікуються у засобах масової інформації. Керівниками структурних підрозділів райдержадміністрації, виконавчими комітетами сільських, селищних рад постійно забезпечуються: дієва взаємодія органів влади та громадськості у вирішенні завдань, поставлених Президентом та Урядом України щодо подолання корупції; розгляд на засіданнях колегії та нарадах питань дотримання законодавства про державну службу і протидії </w:t>
      </w:r>
      <w:r w:rsidRPr="0015152C">
        <w:rPr>
          <w:rFonts w:ascii="Times New Roman" w:hAnsi="Times New Roman" w:cs="Times New Roman"/>
          <w:sz w:val="28"/>
          <w:szCs w:val="28"/>
          <w:lang w:val="uk-UA"/>
        </w:rPr>
        <w:lastRenderedPageBreak/>
        <w:t>корупції та здійснення скоординованих дій усіх причетних органів, організацій і установ щодо усунення причин та умов, які заважають запобіганню проявів  корупції серед осіб, уповноважених на виконання  функцій держави; винесення питання щодо дотримання законодавства про державну службу і протидії корупції на розгляд державних службовців апарату та структурних підрозділів райдержадміністрації під час проведення з ними навчання; якісний добір і розстановка кадрів на засадах неупередженого конкурсного відбору, а також їх об’єктивна атестація, щорічна оцінка виконання державними службовцями покладених на них обов’язків і завдань, періодична ротація; заміщення вакантних посад шляхом конкурсного відбору або за іншими процедурами, передбаченими законодавством. Інформація про перелік вакантних осіб в апараті райдержадміністрації, а також про результати  проведення конкурсу на заміщення вакантних посад розміщується на офіційному веб-сайті райдержадміністрації та на сайті Національного агентства України з питань державної служби; ознайомлення претендентів на зайняття посади державного службовця згідно з вимогами Закону України «Про запобігання корупції», загальними правилами поведінки державного службовця в частині обмежень, пов’язаних з проходженням державної служби; застосування для кандидатів на державну службу випробування та стажування на посаді з метою перевірки їх професійних та моральних якостей.</w:t>
      </w:r>
    </w:p>
    <w:p w:rsidR="00F76A37" w:rsidRPr="0015152C" w:rsidRDefault="00F76A37" w:rsidP="00DA49CE">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Відповідно до ст. 119 Конституції України, ст. 17 Земельного кодексу України, Закону України «Про місцеві державні адміністрації», Закону України «Про порядок виділення в натурі (на місцевості) земельних ділянок власникам земельних часток (паїв)», Закону України «Про землеустрій» постанови Кабінету Міністрів України від 04 лютого 2004 року № 122 «Про організацію робіт та методику розподілу земельних ділянок між власниками земельних часток (паїв)» при Новопсковській районній державній адміністрації Луганській області діє комісія по організації робіт з розподілу земельних ділянок між власниками земельних часток (паїв). За 2018 рік проведено 69 засідань комісії.</w:t>
      </w:r>
    </w:p>
    <w:p w:rsidR="00F76A37" w:rsidRPr="0015152C" w:rsidRDefault="00F76A37" w:rsidP="00DA49CE">
      <w:pPr>
        <w:spacing w:after="0" w:line="240" w:lineRule="auto"/>
        <w:ind w:firstLine="72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Юридичним відділом апарату райдержадміністрації постійно здійснюється організація правової роботи, спрямованої на правильне застосування, неухильне дотримання та запобігання невиконанню вимог законодавства, інших нормативних актів райдержадміністрацією, а також керівництвом та працівниками райдержадміністрації під час покладених на них завдань і функціональних обов’язків.</w:t>
      </w:r>
    </w:p>
    <w:bookmarkEnd w:id="3"/>
    <w:p w:rsidR="008D54B8" w:rsidRPr="0015152C" w:rsidRDefault="008D54B8" w:rsidP="00C26770">
      <w:pPr>
        <w:spacing w:after="0" w:line="240" w:lineRule="auto"/>
        <w:ind w:firstLine="720"/>
        <w:jc w:val="both"/>
        <w:rPr>
          <w:rFonts w:ascii="Times New Roman" w:hAnsi="Times New Roman" w:cs="Times New Roman"/>
          <w:sz w:val="28"/>
          <w:szCs w:val="28"/>
          <w:bdr w:val="none" w:sz="0" w:space="0" w:color="auto" w:frame="1"/>
          <w:lang w:val="uk-UA"/>
        </w:rPr>
      </w:pPr>
      <w:r w:rsidRPr="0015152C">
        <w:rPr>
          <w:rFonts w:ascii="Times New Roman" w:hAnsi="Times New Roman" w:cs="Times New Roman"/>
          <w:sz w:val="28"/>
          <w:szCs w:val="28"/>
          <w:bdr w:val="none" w:sz="0" w:space="0" w:color="auto" w:frame="1"/>
          <w:lang w:val="uk-UA"/>
        </w:rPr>
        <w:t xml:space="preserve">Багатопланова організаторська робота постійно знаходила своє відображення в розпорядженнях голови районної державної адміністрації. Актуальні питання розвитку району розглядались на засіданнях колегії районної державної адміністрації, на нарадах із залученням начальників управлінь і відділів, </w:t>
      </w:r>
      <w:r w:rsidR="00D1788E" w:rsidRPr="0015152C">
        <w:rPr>
          <w:rFonts w:ascii="Times New Roman" w:hAnsi="Times New Roman" w:cs="Times New Roman"/>
          <w:sz w:val="28"/>
          <w:szCs w:val="28"/>
          <w:bdr w:val="none" w:sz="0" w:space="0" w:color="auto" w:frame="1"/>
          <w:lang w:val="uk-UA"/>
        </w:rPr>
        <w:t>сільських, селищних голів</w:t>
      </w:r>
      <w:r w:rsidRPr="0015152C">
        <w:rPr>
          <w:rFonts w:ascii="Times New Roman" w:hAnsi="Times New Roman" w:cs="Times New Roman"/>
          <w:sz w:val="28"/>
          <w:szCs w:val="28"/>
          <w:bdr w:val="none" w:sz="0" w:space="0" w:color="auto" w:frame="1"/>
          <w:lang w:val="uk-UA"/>
        </w:rPr>
        <w:t>, керівників підприємств, установ та організацій району.</w:t>
      </w:r>
    </w:p>
    <w:p w:rsidR="004D22ED" w:rsidRPr="0015152C" w:rsidRDefault="00EA4A56" w:rsidP="004D22ED">
      <w:pPr>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w:t>
      </w:r>
      <w:r w:rsidR="004D22ED" w:rsidRPr="0015152C">
        <w:rPr>
          <w:rFonts w:ascii="Times New Roman" w:hAnsi="Times New Roman" w:cs="Times New Roman"/>
          <w:sz w:val="28"/>
          <w:szCs w:val="28"/>
          <w:lang w:val="uk-UA"/>
        </w:rPr>
        <w:t xml:space="preserve"> Головою районної державної адміністрації протягом 2018 року було прийнято 916 розпоряджень (у 2017- 1033 розпоряджень), з них 55 на виконання делегованих районною радою повноважень, які стосуються питань використання бюджетних коштів, виконання прграми економічного та </w:t>
      </w:r>
      <w:r w:rsidR="004D22ED" w:rsidRPr="0015152C">
        <w:rPr>
          <w:rFonts w:ascii="Times New Roman" w:hAnsi="Times New Roman" w:cs="Times New Roman"/>
          <w:sz w:val="28"/>
          <w:szCs w:val="28"/>
          <w:lang w:val="uk-UA"/>
        </w:rPr>
        <w:lastRenderedPageBreak/>
        <w:t>соціального розвитку району, виконання бюджету району, ефективного використання природних, трудових та фінансових ресурсів, розвитку культури, охорони здоров’я, освіти, фізичної культури, спорту та інші. За звітний період було проведено 12 засідань колегії, на яких було розглянуто 29 основних питань та 27 на «Годині контролю», з них 43 питання на виконання делегованих повноважень.</w:t>
      </w:r>
    </w:p>
    <w:p w:rsidR="004D22ED" w:rsidRPr="0015152C" w:rsidRDefault="004D22ED" w:rsidP="004D22ED">
      <w:pPr>
        <w:spacing w:after="0" w:line="240" w:lineRule="auto"/>
        <w:ind w:firstLine="68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У 2018 році проведено 23 апаратні наради, за підсумками яких керівникам сруктурних підрозділів райдержадміністрації, керівникам організацій, установ, підприємств району, сільським, селищним головам надано 45 доручень щодо виконання окремих завдань. </w:t>
      </w:r>
    </w:p>
    <w:p w:rsidR="004D22ED" w:rsidRPr="0015152C" w:rsidRDefault="004D22ED" w:rsidP="004D22ED">
      <w:pPr>
        <w:tabs>
          <w:tab w:val="left" w:pos="2700"/>
        </w:tabs>
        <w:spacing w:after="0" w:line="240" w:lineRule="auto"/>
        <w:ind w:firstLine="68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Протягом 2018 року до Новопсковської районної державної адміністрації Луганської області надійшло 5912  документів, що у порівнянні з аналогічним періодом 2017 року (5816) на 96 документів  або на  1,6 %  більше.</w:t>
      </w:r>
    </w:p>
    <w:p w:rsidR="004D22ED" w:rsidRPr="0015152C" w:rsidRDefault="004D22ED" w:rsidP="004D22ED">
      <w:pPr>
        <w:spacing w:after="0" w:line="240" w:lineRule="auto"/>
        <w:ind w:firstLine="708"/>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На контролі в райдержадміністрації у 2018 році знаходилось 2329 документів (у 2017 році – 2836), з яких у повному обсязі і в строк було виконано 2306 документів (у 2017 році - 2817), 23 - знаходиться на стадії виконання, термін виконання яких ще не наступив (у 2017 році –  18), у тому числі: Указів Президента України – 2, доручень Президента України - 27, документів Адміністрації Президента України - 41, постанов Кабінету Міністрів України - 9, розпоряджень Кабінету Міністрів України - 26, інших документів Кабінету Міністрів України - 68, запитів та звернень народних депутатів України - 20, розпоряджень голови облдержадміністрації - 48, протокольних доручень голови </w:t>
      </w:r>
      <w:r w:rsidRPr="0015152C">
        <w:rPr>
          <w:rFonts w:ascii="Times New Roman" w:hAnsi="Times New Roman" w:cs="Times New Roman"/>
          <w:spacing w:val="-2"/>
          <w:sz w:val="28"/>
          <w:szCs w:val="28"/>
          <w:lang w:val="uk-UA"/>
        </w:rPr>
        <w:t xml:space="preserve">облдержадміністрації за підсумками нарад – 146, </w:t>
      </w:r>
      <w:r w:rsidRPr="0015152C">
        <w:rPr>
          <w:rFonts w:ascii="Times New Roman" w:hAnsi="Times New Roman" w:cs="Times New Roman"/>
          <w:sz w:val="28"/>
          <w:szCs w:val="28"/>
          <w:lang w:val="uk-UA"/>
        </w:rPr>
        <w:t xml:space="preserve">протокольних доручень голови </w:t>
      </w:r>
      <w:r w:rsidRPr="0015152C">
        <w:rPr>
          <w:rFonts w:ascii="Times New Roman" w:hAnsi="Times New Roman" w:cs="Times New Roman"/>
          <w:spacing w:val="-2"/>
          <w:sz w:val="28"/>
          <w:szCs w:val="28"/>
          <w:lang w:val="uk-UA"/>
        </w:rPr>
        <w:t>облдержадміністрації за підсумками засідань колегії - 49, протокольних доручень за підсумками робочих поїздок голови облдержадміністрації – 1,</w:t>
      </w:r>
      <w:r w:rsidRPr="0015152C">
        <w:rPr>
          <w:rFonts w:ascii="Times New Roman" w:hAnsi="Times New Roman" w:cs="Times New Roman"/>
          <w:sz w:val="28"/>
          <w:szCs w:val="28"/>
          <w:lang w:val="uk-UA"/>
        </w:rPr>
        <w:t xml:space="preserve"> рішень комісії з питань техногенно-екологічної безпеки та надзвичайних ситуацій облдержадміністрації - 7, </w:t>
      </w:r>
      <w:r w:rsidRPr="0015152C">
        <w:rPr>
          <w:rFonts w:ascii="Times New Roman" w:hAnsi="Times New Roman" w:cs="Times New Roman"/>
          <w:spacing w:val="-2"/>
          <w:sz w:val="28"/>
          <w:szCs w:val="28"/>
          <w:lang w:val="uk-UA"/>
        </w:rPr>
        <w:t xml:space="preserve"> </w:t>
      </w:r>
      <w:r w:rsidRPr="0015152C">
        <w:rPr>
          <w:rFonts w:ascii="Times New Roman" w:hAnsi="Times New Roman" w:cs="Times New Roman"/>
          <w:sz w:val="28"/>
          <w:szCs w:val="28"/>
          <w:lang w:val="uk-UA"/>
        </w:rPr>
        <w:t>листів Адміністрації Президента України, Верховної Ради, Міністерств – 375, листів облдержадміністрації - 243, листів відділів, управлінь та департаментів облдержадміністрації - 573, листів ГУ Національної поліції України у Луганській області, управління юстиції, прокуратури, суду - 198, листів обласних організацій та підприємств - 515, листів підприємств та організацій, що знаходяться за межами області - 19,  листів підприємств, організацій, установ району - 148.</w:t>
      </w:r>
    </w:p>
    <w:p w:rsidR="004D22ED" w:rsidRPr="0015152C" w:rsidRDefault="004D22ED" w:rsidP="004D22ED">
      <w:pPr>
        <w:spacing w:after="0" w:line="240" w:lineRule="auto"/>
        <w:ind w:firstLine="68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Розглянуті головою райдержадміністрації документи  були направленні на виконання за напрямками відповідно до розподілу обов’язків заступникам голови райдержадміністрації, керівнику апарату та керівникам відділів, управлінь  райдержадміністрації:</w:t>
      </w:r>
    </w:p>
    <w:p w:rsidR="004D22ED" w:rsidRPr="0015152C" w:rsidRDefault="004D22ED" w:rsidP="004D22ED">
      <w:pPr>
        <w:spacing w:after="0" w:line="240" w:lineRule="auto"/>
        <w:ind w:firstLine="68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у першого заступника голови райдержадміністрації Слюсарєвої С.О. – 243 контрольних документи, або 10.4 %  від загальної кількості;</w:t>
      </w:r>
    </w:p>
    <w:p w:rsidR="004D22ED" w:rsidRPr="0015152C" w:rsidRDefault="004D22ED" w:rsidP="004D22ED">
      <w:pPr>
        <w:spacing w:after="0" w:line="240" w:lineRule="auto"/>
        <w:ind w:firstLine="68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у заступника голови райдержадміністрації Скорохода О.О. – 398 контрольних документів, або  17.1 % від загальної кількості; </w:t>
      </w:r>
    </w:p>
    <w:p w:rsidR="004D22ED" w:rsidRPr="0015152C" w:rsidRDefault="004D22ED" w:rsidP="004D22ED">
      <w:pPr>
        <w:spacing w:after="0" w:line="240" w:lineRule="auto"/>
        <w:ind w:firstLine="68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у керівника апарату райдержадміністрації Черняк Л.В. – 232 контрольних документа, або 10 % від загальної кількості; </w:t>
      </w:r>
    </w:p>
    <w:p w:rsidR="004D22ED" w:rsidRPr="0015152C" w:rsidRDefault="004D22ED" w:rsidP="004D22ED">
      <w:pPr>
        <w:spacing w:after="0" w:line="240" w:lineRule="auto"/>
        <w:ind w:firstLine="68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lastRenderedPageBreak/>
        <w:t>- у відділах райдержадміністрації – 1456 контрольних документів, або 62.5 % від загальної кількості.</w:t>
      </w:r>
    </w:p>
    <w:p w:rsidR="004D22ED" w:rsidRPr="0015152C" w:rsidRDefault="004D22ED" w:rsidP="004D22ED">
      <w:pPr>
        <w:spacing w:after="0" w:line="240" w:lineRule="auto"/>
        <w:ind w:firstLine="68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Протягом 2018 року головою райдержадміністрації було прийнято 916 розпоряджень, 42  з яких було поставлено на контроль. За звітний період було проведено 12 засідань колегії райдержадміністрації, під час яких на «Годині контролю» було заслухано хід виконання 26 розпоряджень голови райдержадміністрації.  У зв’язку із закінченням терміну дії  та виконанням запланованих заходів  з контролю було знято 28 розпоряджень.</w:t>
      </w:r>
    </w:p>
    <w:p w:rsidR="004D22ED" w:rsidRPr="0015152C" w:rsidRDefault="004D22ED" w:rsidP="004D22ED">
      <w:pPr>
        <w:spacing w:after="0" w:line="240" w:lineRule="auto"/>
        <w:ind w:firstLine="708"/>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Протягом звітного періоду внесено на розгляд районної ради 17 проектів рішень щодо виконання контрольних завдань.</w:t>
      </w:r>
    </w:p>
    <w:p w:rsidR="004D22ED" w:rsidRPr="0015152C" w:rsidRDefault="004D22ED" w:rsidP="004D22ED">
      <w:pPr>
        <w:tabs>
          <w:tab w:val="left" w:pos="2700"/>
        </w:tabs>
        <w:spacing w:after="0" w:line="240" w:lineRule="auto"/>
        <w:ind w:firstLine="68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Протягом 2018 року у Новопсковській районній державній адміністрації зареєстровано 4584 вихідних документа, виготовлено 9168 копій.</w:t>
      </w:r>
    </w:p>
    <w:p w:rsidR="004D22ED" w:rsidRPr="0015152C" w:rsidRDefault="004D22ED" w:rsidP="004D22ED">
      <w:pPr>
        <w:tabs>
          <w:tab w:val="left" w:pos="580"/>
          <w:tab w:val="left" w:pos="5580"/>
        </w:tabs>
        <w:spacing w:after="0" w:line="240" w:lineRule="auto"/>
        <w:ind w:firstLine="70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Протягом 2018 року в райдержадміністрацію надійшло </w:t>
      </w:r>
      <w:r w:rsidRPr="0015152C">
        <w:rPr>
          <w:rFonts w:ascii="Times New Roman" w:hAnsi="Times New Roman" w:cs="Times New Roman"/>
          <w:b/>
          <w:sz w:val="28"/>
          <w:szCs w:val="28"/>
          <w:lang w:val="uk-UA"/>
        </w:rPr>
        <w:t>689</w:t>
      </w:r>
      <w:r w:rsidRPr="0015152C">
        <w:rPr>
          <w:rFonts w:ascii="Times New Roman" w:hAnsi="Times New Roman" w:cs="Times New Roman"/>
          <w:sz w:val="28"/>
          <w:szCs w:val="28"/>
          <w:lang w:val="uk-UA"/>
        </w:rPr>
        <w:t xml:space="preserve"> звернень громадян, що на </w:t>
      </w:r>
      <w:r w:rsidRPr="0015152C">
        <w:rPr>
          <w:rFonts w:ascii="Times New Roman" w:hAnsi="Times New Roman" w:cs="Times New Roman"/>
          <w:b/>
          <w:sz w:val="28"/>
          <w:szCs w:val="28"/>
          <w:lang w:val="uk-UA"/>
        </w:rPr>
        <w:t>200</w:t>
      </w:r>
      <w:r w:rsidRPr="0015152C">
        <w:rPr>
          <w:rFonts w:ascii="Times New Roman" w:hAnsi="Times New Roman" w:cs="Times New Roman"/>
          <w:sz w:val="28"/>
          <w:szCs w:val="28"/>
          <w:lang w:val="uk-UA"/>
        </w:rPr>
        <w:t xml:space="preserve"> звернень  або на 29 % більше, ніж за аналогічний період минулого року (у 2017 році – </w:t>
      </w:r>
      <w:r w:rsidRPr="0015152C">
        <w:rPr>
          <w:rFonts w:ascii="Times New Roman" w:hAnsi="Times New Roman" w:cs="Times New Roman"/>
          <w:b/>
          <w:sz w:val="28"/>
          <w:szCs w:val="28"/>
          <w:lang w:val="uk-UA"/>
        </w:rPr>
        <w:t>489</w:t>
      </w:r>
      <w:r w:rsidRPr="0015152C">
        <w:rPr>
          <w:rFonts w:ascii="Times New Roman" w:hAnsi="Times New Roman" w:cs="Times New Roman"/>
          <w:sz w:val="28"/>
          <w:szCs w:val="28"/>
          <w:lang w:val="uk-UA"/>
        </w:rPr>
        <w:t xml:space="preserve"> звернень), з них письмових - </w:t>
      </w:r>
      <w:r w:rsidRPr="0015152C">
        <w:rPr>
          <w:rFonts w:ascii="Times New Roman" w:hAnsi="Times New Roman" w:cs="Times New Roman"/>
          <w:b/>
          <w:sz w:val="28"/>
          <w:szCs w:val="28"/>
          <w:lang w:val="uk-UA"/>
        </w:rPr>
        <w:t>537</w:t>
      </w:r>
      <w:r w:rsidRPr="0015152C">
        <w:rPr>
          <w:rFonts w:ascii="Times New Roman" w:hAnsi="Times New Roman" w:cs="Times New Roman"/>
          <w:sz w:val="28"/>
          <w:szCs w:val="28"/>
          <w:lang w:val="uk-UA"/>
        </w:rPr>
        <w:t xml:space="preserve">, усних – </w:t>
      </w:r>
      <w:r w:rsidRPr="0015152C">
        <w:rPr>
          <w:rFonts w:ascii="Times New Roman" w:hAnsi="Times New Roman" w:cs="Times New Roman"/>
          <w:b/>
          <w:sz w:val="28"/>
          <w:szCs w:val="28"/>
          <w:lang w:val="uk-UA"/>
        </w:rPr>
        <w:t>152</w:t>
      </w:r>
      <w:r w:rsidRPr="0015152C">
        <w:rPr>
          <w:rFonts w:ascii="Times New Roman" w:hAnsi="Times New Roman" w:cs="Times New Roman"/>
          <w:sz w:val="28"/>
          <w:szCs w:val="28"/>
          <w:lang w:val="uk-UA"/>
        </w:rPr>
        <w:t>.</w:t>
      </w:r>
    </w:p>
    <w:p w:rsidR="004D22ED" w:rsidRPr="0015152C" w:rsidRDefault="004D22ED" w:rsidP="004D22ED">
      <w:pPr>
        <w:spacing w:after="0" w:line="240" w:lineRule="auto"/>
        <w:ind w:firstLine="70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Аналіз звернень громадян за характером питань свідчить, що найбільше їх надходить з питань:</w:t>
      </w:r>
    </w:p>
    <w:p w:rsidR="004D22ED" w:rsidRPr="0015152C" w:rsidRDefault="004D22ED" w:rsidP="004D22ED">
      <w:pPr>
        <w:autoSpaceDE w:val="0"/>
        <w:spacing w:after="0" w:line="240" w:lineRule="auto"/>
        <w:ind w:firstLine="70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w:t>
      </w:r>
      <w:r w:rsidR="006C7302" w:rsidRPr="0015152C">
        <w:rPr>
          <w:rFonts w:ascii="Times New Roman" w:hAnsi="Times New Roman" w:cs="Times New Roman"/>
          <w:sz w:val="28"/>
          <w:szCs w:val="28"/>
          <w:lang w:val="uk-UA"/>
        </w:rPr>
        <w:t xml:space="preserve"> </w:t>
      </w:r>
      <w:r w:rsidRPr="0015152C">
        <w:rPr>
          <w:rFonts w:ascii="Times New Roman" w:hAnsi="Times New Roman" w:cs="Times New Roman"/>
          <w:sz w:val="28"/>
          <w:szCs w:val="28"/>
          <w:lang w:val="uk-UA"/>
        </w:rPr>
        <w:t xml:space="preserve">соціального захисту населення – </w:t>
      </w:r>
      <w:r w:rsidRPr="0015152C">
        <w:rPr>
          <w:rFonts w:ascii="Times New Roman" w:hAnsi="Times New Roman" w:cs="Times New Roman"/>
          <w:b/>
          <w:sz w:val="28"/>
          <w:szCs w:val="28"/>
          <w:lang w:val="uk-UA"/>
        </w:rPr>
        <w:t xml:space="preserve">241 </w:t>
      </w:r>
      <w:r w:rsidRPr="0015152C">
        <w:rPr>
          <w:rFonts w:ascii="Times New Roman" w:hAnsi="Times New Roman" w:cs="Times New Roman"/>
          <w:sz w:val="28"/>
          <w:szCs w:val="28"/>
          <w:lang w:val="uk-UA"/>
        </w:rPr>
        <w:t>звернення (у 2017 році - 1</w:t>
      </w:r>
      <w:r w:rsidRPr="0015152C">
        <w:rPr>
          <w:rFonts w:ascii="Times New Roman" w:hAnsi="Times New Roman" w:cs="Times New Roman"/>
          <w:b/>
          <w:sz w:val="28"/>
          <w:szCs w:val="28"/>
          <w:lang w:val="uk-UA"/>
        </w:rPr>
        <w:t>58</w:t>
      </w:r>
      <w:r w:rsidRPr="0015152C">
        <w:rPr>
          <w:rFonts w:ascii="Times New Roman" w:hAnsi="Times New Roman" w:cs="Times New Roman"/>
          <w:sz w:val="28"/>
          <w:szCs w:val="28"/>
          <w:lang w:val="uk-UA"/>
        </w:rPr>
        <w:t xml:space="preserve"> звернень);</w:t>
      </w:r>
    </w:p>
    <w:p w:rsidR="004D22ED" w:rsidRPr="0015152C" w:rsidRDefault="004D22ED" w:rsidP="004D22ED">
      <w:pPr>
        <w:autoSpaceDE w:val="0"/>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 комунального господарства та житлової політики  - </w:t>
      </w:r>
      <w:r w:rsidRPr="0015152C">
        <w:rPr>
          <w:rFonts w:ascii="Times New Roman" w:hAnsi="Times New Roman" w:cs="Times New Roman"/>
          <w:b/>
          <w:bCs/>
          <w:sz w:val="28"/>
          <w:szCs w:val="28"/>
          <w:lang w:val="uk-UA"/>
        </w:rPr>
        <w:t>81</w:t>
      </w:r>
      <w:r w:rsidRPr="0015152C">
        <w:rPr>
          <w:rFonts w:ascii="Times New Roman" w:hAnsi="Times New Roman" w:cs="Times New Roman"/>
          <w:sz w:val="28"/>
          <w:szCs w:val="28"/>
          <w:lang w:val="uk-UA"/>
        </w:rPr>
        <w:t xml:space="preserve"> звернення  (2017 році – </w:t>
      </w:r>
      <w:r w:rsidRPr="0015152C">
        <w:rPr>
          <w:rFonts w:ascii="Times New Roman" w:hAnsi="Times New Roman" w:cs="Times New Roman"/>
          <w:b/>
          <w:sz w:val="28"/>
          <w:szCs w:val="28"/>
          <w:lang w:val="uk-UA"/>
        </w:rPr>
        <w:t>70</w:t>
      </w:r>
      <w:r w:rsidRPr="0015152C">
        <w:rPr>
          <w:rFonts w:ascii="Times New Roman" w:hAnsi="Times New Roman" w:cs="Times New Roman"/>
          <w:sz w:val="28"/>
          <w:szCs w:val="28"/>
          <w:lang w:val="uk-UA"/>
        </w:rPr>
        <w:t xml:space="preserve"> звернень);</w:t>
      </w:r>
    </w:p>
    <w:p w:rsidR="004D22ED" w:rsidRPr="0015152C" w:rsidRDefault="006C7302" w:rsidP="004D22ED">
      <w:pPr>
        <w:autoSpaceDE w:val="0"/>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 </w:t>
      </w:r>
      <w:r w:rsidR="004D22ED" w:rsidRPr="0015152C">
        <w:rPr>
          <w:rFonts w:ascii="Times New Roman" w:hAnsi="Times New Roman" w:cs="Times New Roman"/>
          <w:sz w:val="28"/>
          <w:szCs w:val="28"/>
          <w:lang w:val="uk-UA"/>
        </w:rPr>
        <w:t xml:space="preserve">аграрної політики і земельних відносин – </w:t>
      </w:r>
      <w:r w:rsidR="004D22ED" w:rsidRPr="0015152C">
        <w:rPr>
          <w:rFonts w:ascii="Times New Roman" w:hAnsi="Times New Roman" w:cs="Times New Roman"/>
          <w:b/>
          <w:sz w:val="28"/>
          <w:szCs w:val="28"/>
          <w:lang w:val="uk-UA"/>
        </w:rPr>
        <w:t>110</w:t>
      </w:r>
      <w:r w:rsidR="004D22ED" w:rsidRPr="0015152C">
        <w:rPr>
          <w:rFonts w:ascii="Times New Roman" w:hAnsi="Times New Roman" w:cs="Times New Roman"/>
          <w:sz w:val="28"/>
          <w:szCs w:val="28"/>
          <w:lang w:val="uk-UA"/>
        </w:rPr>
        <w:t xml:space="preserve"> звернень (у 2017 році – </w:t>
      </w:r>
      <w:r w:rsidR="004D22ED" w:rsidRPr="0015152C">
        <w:rPr>
          <w:rFonts w:ascii="Times New Roman" w:hAnsi="Times New Roman" w:cs="Times New Roman"/>
          <w:b/>
          <w:sz w:val="28"/>
          <w:szCs w:val="28"/>
          <w:lang w:val="uk-UA"/>
        </w:rPr>
        <w:t>229</w:t>
      </w:r>
      <w:r w:rsidR="004D22ED" w:rsidRPr="0015152C">
        <w:rPr>
          <w:rFonts w:ascii="Times New Roman" w:hAnsi="Times New Roman" w:cs="Times New Roman"/>
          <w:sz w:val="28"/>
          <w:szCs w:val="28"/>
          <w:lang w:val="uk-UA"/>
        </w:rPr>
        <w:t xml:space="preserve"> звернень);</w:t>
      </w:r>
    </w:p>
    <w:p w:rsidR="004D22ED" w:rsidRPr="0015152C" w:rsidRDefault="006C7302" w:rsidP="006C7302">
      <w:pPr>
        <w:suppressAutoHyphens/>
        <w:autoSpaceDE w:val="0"/>
        <w:spacing w:after="0" w:line="240" w:lineRule="auto"/>
        <w:ind w:left="70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w:t>
      </w:r>
      <w:r w:rsidR="004D22ED" w:rsidRPr="0015152C">
        <w:rPr>
          <w:rFonts w:ascii="Times New Roman" w:hAnsi="Times New Roman" w:cs="Times New Roman"/>
          <w:sz w:val="28"/>
          <w:szCs w:val="28"/>
          <w:lang w:val="uk-UA"/>
        </w:rPr>
        <w:t xml:space="preserve">транспорту та зв’язку — </w:t>
      </w:r>
      <w:r w:rsidR="004D22ED" w:rsidRPr="0015152C">
        <w:rPr>
          <w:rFonts w:ascii="Times New Roman" w:hAnsi="Times New Roman" w:cs="Times New Roman"/>
          <w:b/>
          <w:bCs/>
          <w:sz w:val="28"/>
          <w:szCs w:val="28"/>
          <w:lang w:val="uk-UA"/>
        </w:rPr>
        <w:t>9</w:t>
      </w:r>
      <w:r w:rsidR="004D22ED" w:rsidRPr="0015152C">
        <w:rPr>
          <w:rFonts w:ascii="Times New Roman" w:hAnsi="Times New Roman" w:cs="Times New Roman"/>
          <w:sz w:val="28"/>
          <w:szCs w:val="28"/>
          <w:lang w:val="uk-UA"/>
        </w:rPr>
        <w:t xml:space="preserve"> звернень (у 2017 році — </w:t>
      </w:r>
      <w:r w:rsidR="004D22ED" w:rsidRPr="0015152C">
        <w:rPr>
          <w:rFonts w:ascii="Times New Roman" w:hAnsi="Times New Roman" w:cs="Times New Roman"/>
          <w:b/>
          <w:bCs/>
          <w:sz w:val="28"/>
          <w:szCs w:val="28"/>
          <w:lang w:val="uk-UA"/>
        </w:rPr>
        <w:t xml:space="preserve">18 </w:t>
      </w:r>
      <w:r w:rsidR="004D22ED" w:rsidRPr="0015152C">
        <w:rPr>
          <w:rFonts w:ascii="Times New Roman" w:hAnsi="Times New Roman" w:cs="Times New Roman"/>
          <w:sz w:val="28"/>
          <w:szCs w:val="28"/>
          <w:lang w:val="uk-UA"/>
        </w:rPr>
        <w:t>звернень);</w:t>
      </w:r>
    </w:p>
    <w:p w:rsidR="004D22ED" w:rsidRPr="0015152C" w:rsidRDefault="006C7302" w:rsidP="006C7302">
      <w:pPr>
        <w:suppressAutoHyphens/>
        <w:autoSpaceDE w:val="0"/>
        <w:spacing w:after="0" w:line="240" w:lineRule="auto"/>
        <w:ind w:left="70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w:t>
      </w:r>
      <w:r w:rsidR="004D22ED" w:rsidRPr="0015152C">
        <w:rPr>
          <w:rFonts w:ascii="Times New Roman" w:hAnsi="Times New Roman" w:cs="Times New Roman"/>
          <w:sz w:val="28"/>
          <w:szCs w:val="28"/>
          <w:lang w:val="uk-UA"/>
        </w:rPr>
        <w:t xml:space="preserve">праці і заробітної плати — </w:t>
      </w:r>
      <w:r w:rsidR="004D22ED" w:rsidRPr="0015152C">
        <w:rPr>
          <w:rFonts w:ascii="Times New Roman" w:hAnsi="Times New Roman" w:cs="Times New Roman"/>
          <w:b/>
          <w:bCs/>
          <w:sz w:val="28"/>
          <w:szCs w:val="28"/>
          <w:lang w:val="uk-UA"/>
        </w:rPr>
        <w:t>17</w:t>
      </w:r>
      <w:r w:rsidR="004D22ED" w:rsidRPr="0015152C">
        <w:rPr>
          <w:rFonts w:ascii="Times New Roman" w:hAnsi="Times New Roman" w:cs="Times New Roman"/>
          <w:sz w:val="28"/>
          <w:szCs w:val="28"/>
          <w:lang w:val="uk-UA"/>
        </w:rPr>
        <w:t xml:space="preserve"> звернень (у 2017 році — </w:t>
      </w:r>
      <w:r w:rsidR="004D22ED" w:rsidRPr="0015152C">
        <w:rPr>
          <w:rFonts w:ascii="Times New Roman" w:hAnsi="Times New Roman" w:cs="Times New Roman"/>
          <w:b/>
          <w:bCs/>
          <w:sz w:val="28"/>
          <w:szCs w:val="28"/>
          <w:lang w:val="uk-UA"/>
        </w:rPr>
        <w:t>10</w:t>
      </w:r>
      <w:r w:rsidR="004D22ED" w:rsidRPr="0015152C">
        <w:rPr>
          <w:rFonts w:ascii="Times New Roman" w:hAnsi="Times New Roman" w:cs="Times New Roman"/>
          <w:sz w:val="28"/>
          <w:szCs w:val="28"/>
          <w:lang w:val="uk-UA"/>
        </w:rPr>
        <w:t xml:space="preserve"> звернень).</w:t>
      </w:r>
    </w:p>
    <w:p w:rsidR="004D22ED" w:rsidRPr="0015152C" w:rsidRDefault="004D22ED" w:rsidP="004D22ED">
      <w:pPr>
        <w:tabs>
          <w:tab w:val="left" w:pos="580"/>
          <w:tab w:val="left" w:pos="5580"/>
        </w:tabs>
        <w:spacing w:after="0" w:line="240" w:lineRule="auto"/>
        <w:ind w:firstLine="70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Відповідно до вимог законодавства України головою райдержадміністрації та його заступниками проводиться особистий прийом громадян згідно із затвердженим графіком.  За звітний період на особистому прийомі у голови райдержадміністрації та його заступників розглянуто </w:t>
      </w:r>
      <w:r w:rsidRPr="0015152C">
        <w:rPr>
          <w:rFonts w:ascii="Times New Roman" w:hAnsi="Times New Roman" w:cs="Times New Roman"/>
          <w:b/>
          <w:sz w:val="28"/>
          <w:szCs w:val="28"/>
          <w:lang w:val="uk-UA"/>
        </w:rPr>
        <w:t>80</w:t>
      </w:r>
      <w:r w:rsidRPr="0015152C">
        <w:rPr>
          <w:rFonts w:ascii="Times New Roman" w:hAnsi="Times New Roman" w:cs="Times New Roman"/>
          <w:sz w:val="28"/>
          <w:szCs w:val="28"/>
          <w:lang w:val="uk-UA"/>
        </w:rPr>
        <w:t xml:space="preserve"> звернень громадян (у 2017 році – </w:t>
      </w:r>
      <w:r w:rsidRPr="0015152C">
        <w:rPr>
          <w:rFonts w:ascii="Times New Roman" w:hAnsi="Times New Roman" w:cs="Times New Roman"/>
          <w:b/>
          <w:sz w:val="28"/>
          <w:szCs w:val="28"/>
          <w:lang w:val="uk-UA"/>
        </w:rPr>
        <w:t>81 звернення</w:t>
      </w:r>
      <w:r w:rsidRPr="0015152C">
        <w:rPr>
          <w:rFonts w:ascii="Times New Roman" w:hAnsi="Times New Roman" w:cs="Times New Roman"/>
          <w:sz w:val="28"/>
          <w:szCs w:val="28"/>
          <w:lang w:val="uk-UA"/>
        </w:rPr>
        <w:t xml:space="preserve">). Громадянами порушувалися питання  надання земельних ділянок сільськогосподарського призначення в оренду, поновлення дії договору оренди земельних ділянок, працевлаштування, порядку призначення та розміру субсидії, ремонту доріг та інші. Заявникам були надані обґрунтовані відповіді, необхідні роз’яснення та вирішені питання по суті. </w:t>
      </w:r>
    </w:p>
    <w:p w:rsidR="004D22ED" w:rsidRPr="0015152C" w:rsidRDefault="004D22ED" w:rsidP="004D22ED">
      <w:pPr>
        <w:tabs>
          <w:tab w:val="left" w:pos="580"/>
          <w:tab w:val="left" w:pos="5580"/>
        </w:tabs>
        <w:spacing w:after="0" w:line="240" w:lineRule="auto"/>
        <w:ind w:firstLine="70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За звітний період головою райдержадміністрації та його заступниками було здійснено </w:t>
      </w:r>
      <w:r w:rsidRPr="0015152C">
        <w:rPr>
          <w:rFonts w:ascii="Times New Roman" w:hAnsi="Times New Roman" w:cs="Times New Roman"/>
          <w:b/>
          <w:sz w:val="28"/>
          <w:szCs w:val="28"/>
          <w:lang w:val="uk-UA"/>
        </w:rPr>
        <w:t>8</w:t>
      </w:r>
      <w:r w:rsidRPr="0015152C">
        <w:rPr>
          <w:rFonts w:ascii="Times New Roman" w:hAnsi="Times New Roman" w:cs="Times New Roman"/>
          <w:sz w:val="28"/>
          <w:szCs w:val="28"/>
          <w:lang w:val="uk-UA"/>
        </w:rPr>
        <w:t xml:space="preserve"> виїзних прийомів, на яких було прийнято </w:t>
      </w:r>
      <w:r w:rsidRPr="0015152C">
        <w:rPr>
          <w:rFonts w:ascii="Times New Roman" w:hAnsi="Times New Roman" w:cs="Times New Roman"/>
          <w:b/>
          <w:sz w:val="28"/>
          <w:szCs w:val="28"/>
          <w:lang w:val="uk-UA"/>
        </w:rPr>
        <w:t>21</w:t>
      </w:r>
      <w:r w:rsidRPr="0015152C">
        <w:rPr>
          <w:rFonts w:ascii="Times New Roman" w:hAnsi="Times New Roman" w:cs="Times New Roman"/>
          <w:sz w:val="28"/>
          <w:szCs w:val="28"/>
          <w:lang w:val="uk-UA"/>
        </w:rPr>
        <w:t xml:space="preserve"> громадянин, заступниками голови райдержадміністрації було здійснено </w:t>
      </w:r>
      <w:r w:rsidRPr="0015152C">
        <w:rPr>
          <w:rFonts w:ascii="Times New Roman" w:hAnsi="Times New Roman" w:cs="Times New Roman"/>
          <w:b/>
          <w:sz w:val="28"/>
          <w:szCs w:val="28"/>
          <w:lang w:val="uk-UA"/>
        </w:rPr>
        <w:t>18</w:t>
      </w:r>
      <w:r w:rsidRPr="0015152C">
        <w:rPr>
          <w:rFonts w:ascii="Times New Roman" w:hAnsi="Times New Roman" w:cs="Times New Roman"/>
          <w:sz w:val="28"/>
          <w:szCs w:val="28"/>
          <w:lang w:val="uk-UA"/>
        </w:rPr>
        <w:t xml:space="preserve"> виїзних прийомів громадян, на яких було прийнято </w:t>
      </w:r>
      <w:r w:rsidRPr="0015152C">
        <w:rPr>
          <w:rFonts w:ascii="Times New Roman" w:hAnsi="Times New Roman" w:cs="Times New Roman"/>
          <w:b/>
          <w:sz w:val="28"/>
          <w:szCs w:val="28"/>
          <w:lang w:val="uk-UA"/>
        </w:rPr>
        <w:t>51</w:t>
      </w:r>
      <w:r w:rsidRPr="0015152C">
        <w:rPr>
          <w:rFonts w:ascii="Times New Roman" w:hAnsi="Times New Roman" w:cs="Times New Roman"/>
          <w:sz w:val="28"/>
          <w:szCs w:val="28"/>
          <w:lang w:val="uk-UA"/>
        </w:rPr>
        <w:t xml:space="preserve"> громадянин. Громадянами порушувались питання ремонту доріг, збільшення розміру субсидії, освітлення вулиць, працевлаштування, розпаювання сінокосів, виплати державної соціальної допомоги та інші. Громадянам були надані обґрунтовані відповіді, необхідні роз’яснення та вирішені питання по суті. </w:t>
      </w:r>
    </w:p>
    <w:p w:rsidR="004D22ED" w:rsidRPr="0015152C" w:rsidRDefault="004D22ED" w:rsidP="004D22ED">
      <w:pPr>
        <w:tabs>
          <w:tab w:val="left" w:pos="580"/>
          <w:tab w:val="left" w:pos="5580"/>
        </w:tabs>
        <w:spacing w:after="0" w:line="240" w:lineRule="auto"/>
        <w:ind w:firstLine="70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Особлива увага приділяється розгляду звернень громадян, які потребують соціального захисту та підтримки.</w:t>
      </w:r>
    </w:p>
    <w:p w:rsidR="004D22ED" w:rsidRPr="0015152C" w:rsidRDefault="004D22ED" w:rsidP="004D22ED">
      <w:pPr>
        <w:tabs>
          <w:tab w:val="left" w:pos="580"/>
          <w:tab w:val="left" w:pos="5580"/>
        </w:tabs>
        <w:spacing w:after="0" w:line="240" w:lineRule="auto"/>
        <w:ind w:firstLine="70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lastRenderedPageBreak/>
        <w:t xml:space="preserve">Від найменш соціально захищених категорій громадян за 2018 </w:t>
      </w:r>
      <w:r w:rsidRPr="0015152C">
        <w:rPr>
          <w:rFonts w:ascii="Times New Roman" w:hAnsi="Times New Roman" w:cs="Times New Roman"/>
          <w:bCs/>
          <w:iCs/>
          <w:sz w:val="28"/>
          <w:szCs w:val="28"/>
          <w:lang w:val="uk-UA"/>
        </w:rPr>
        <w:t>рік</w:t>
      </w:r>
      <w:r w:rsidRPr="0015152C">
        <w:rPr>
          <w:rFonts w:ascii="Times New Roman" w:hAnsi="Times New Roman" w:cs="Times New Roman"/>
          <w:b/>
          <w:bCs/>
          <w:i/>
          <w:iCs/>
          <w:sz w:val="28"/>
          <w:szCs w:val="28"/>
          <w:lang w:val="uk-UA"/>
        </w:rPr>
        <w:t xml:space="preserve"> </w:t>
      </w:r>
      <w:r w:rsidRPr="0015152C">
        <w:rPr>
          <w:rFonts w:ascii="Times New Roman" w:hAnsi="Times New Roman" w:cs="Times New Roman"/>
          <w:sz w:val="28"/>
          <w:szCs w:val="28"/>
          <w:lang w:val="uk-UA"/>
        </w:rPr>
        <w:t xml:space="preserve">в районну державну адміністрацію надійшло </w:t>
      </w:r>
      <w:r w:rsidRPr="0015152C">
        <w:rPr>
          <w:rFonts w:ascii="Times New Roman" w:hAnsi="Times New Roman" w:cs="Times New Roman"/>
          <w:b/>
          <w:bCs/>
          <w:sz w:val="28"/>
          <w:szCs w:val="28"/>
          <w:lang w:val="uk-UA"/>
        </w:rPr>
        <w:t>90</w:t>
      </w:r>
      <w:r w:rsidRPr="0015152C">
        <w:rPr>
          <w:rFonts w:ascii="Times New Roman" w:hAnsi="Times New Roman" w:cs="Times New Roman"/>
          <w:sz w:val="28"/>
          <w:szCs w:val="28"/>
          <w:lang w:val="uk-UA"/>
        </w:rPr>
        <w:t xml:space="preserve"> звернень громадян:</w:t>
      </w:r>
    </w:p>
    <w:p w:rsidR="004D22ED" w:rsidRPr="0015152C" w:rsidRDefault="004D22ED" w:rsidP="004D22ED">
      <w:pPr>
        <w:tabs>
          <w:tab w:val="left" w:pos="580"/>
          <w:tab w:val="left" w:pos="5580"/>
        </w:tabs>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від ветеранів праці, пенсіонерів – </w:t>
      </w:r>
      <w:r w:rsidRPr="0015152C">
        <w:rPr>
          <w:rFonts w:ascii="Times New Roman" w:hAnsi="Times New Roman" w:cs="Times New Roman"/>
          <w:b/>
          <w:sz w:val="28"/>
          <w:szCs w:val="28"/>
          <w:lang w:val="uk-UA"/>
        </w:rPr>
        <w:t>81</w:t>
      </w:r>
      <w:r w:rsidRPr="0015152C">
        <w:rPr>
          <w:rFonts w:ascii="Times New Roman" w:hAnsi="Times New Roman" w:cs="Times New Roman"/>
          <w:sz w:val="28"/>
          <w:szCs w:val="28"/>
          <w:lang w:val="uk-UA"/>
        </w:rPr>
        <w:t xml:space="preserve"> </w:t>
      </w:r>
      <w:r w:rsidRPr="0015152C">
        <w:rPr>
          <w:rFonts w:ascii="Times New Roman" w:hAnsi="Times New Roman" w:cs="Times New Roman"/>
          <w:b/>
          <w:sz w:val="28"/>
          <w:szCs w:val="28"/>
          <w:lang w:val="uk-UA"/>
        </w:rPr>
        <w:t>звернення</w:t>
      </w:r>
      <w:r w:rsidRPr="0015152C">
        <w:rPr>
          <w:rFonts w:ascii="Times New Roman" w:hAnsi="Times New Roman" w:cs="Times New Roman"/>
          <w:sz w:val="28"/>
          <w:szCs w:val="28"/>
          <w:lang w:val="uk-UA"/>
        </w:rPr>
        <w:t>;</w:t>
      </w:r>
    </w:p>
    <w:p w:rsidR="004D22ED" w:rsidRPr="0015152C" w:rsidRDefault="004D22ED" w:rsidP="004D22ED">
      <w:pPr>
        <w:tabs>
          <w:tab w:val="left" w:pos="580"/>
          <w:tab w:val="left" w:pos="5580"/>
        </w:tabs>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від членів багатодітних сімей та одиноких матерів – </w:t>
      </w:r>
      <w:r w:rsidRPr="0015152C">
        <w:rPr>
          <w:rFonts w:ascii="Times New Roman" w:hAnsi="Times New Roman" w:cs="Times New Roman"/>
          <w:b/>
          <w:sz w:val="28"/>
          <w:szCs w:val="28"/>
          <w:lang w:val="uk-UA"/>
        </w:rPr>
        <w:t>9</w:t>
      </w:r>
      <w:r w:rsidRPr="0015152C">
        <w:rPr>
          <w:rFonts w:ascii="Times New Roman" w:hAnsi="Times New Roman" w:cs="Times New Roman"/>
          <w:sz w:val="28"/>
          <w:szCs w:val="28"/>
          <w:lang w:val="uk-UA"/>
        </w:rPr>
        <w:t xml:space="preserve"> </w:t>
      </w:r>
      <w:r w:rsidRPr="0015152C">
        <w:rPr>
          <w:rFonts w:ascii="Times New Roman" w:hAnsi="Times New Roman" w:cs="Times New Roman"/>
          <w:b/>
          <w:sz w:val="28"/>
          <w:szCs w:val="28"/>
          <w:lang w:val="uk-UA"/>
        </w:rPr>
        <w:t>звернень</w:t>
      </w:r>
      <w:r w:rsidRPr="0015152C">
        <w:rPr>
          <w:rFonts w:ascii="Times New Roman" w:hAnsi="Times New Roman" w:cs="Times New Roman"/>
          <w:sz w:val="28"/>
          <w:szCs w:val="28"/>
          <w:lang w:val="uk-UA"/>
        </w:rPr>
        <w:t>.</w:t>
      </w:r>
    </w:p>
    <w:p w:rsidR="004D22ED" w:rsidRPr="0015152C" w:rsidRDefault="004D22ED" w:rsidP="004D22ED">
      <w:pPr>
        <w:tabs>
          <w:tab w:val="left" w:pos="580"/>
          <w:tab w:val="left" w:pos="5580"/>
        </w:tabs>
        <w:spacing w:after="0" w:line="240" w:lineRule="auto"/>
        <w:ind w:firstLine="221"/>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Від інвалідів, учасників Великої Вітчизняної війни, від громадян, які постраждали внаслідок Чорнобильської катастрофи, від жінок, яким присвоєно почесне звання України «Мати-героїня», звернення до райдержадміністрації за вказаний період не надходили.</w:t>
      </w:r>
    </w:p>
    <w:p w:rsidR="004D22ED" w:rsidRPr="0015152C" w:rsidRDefault="004D22ED" w:rsidP="004D22ED">
      <w:pPr>
        <w:tabs>
          <w:tab w:val="left" w:pos="580"/>
          <w:tab w:val="left" w:pos="5580"/>
        </w:tabs>
        <w:spacing w:after="0" w:line="240" w:lineRule="auto"/>
        <w:ind w:firstLine="711"/>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За звітний період в райдержадміністрацію</w:t>
      </w:r>
      <w:r w:rsidRPr="0015152C">
        <w:rPr>
          <w:rFonts w:ascii="Times New Roman" w:hAnsi="Times New Roman" w:cs="Times New Roman"/>
          <w:b/>
          <w:sz w:val="28"/>
          <w:szCs w:val="28"/>
          <w:lang w:val="uk-UA"/>
        </w:rPr>
        <w:t xml:space="preserve">  </w:t>
      </w:r>
      <w:r w:rsidRPr="0015152C">
        <w:rPr>
          <w:rFonts w:ascii="Times New Roman" w:hAnsi="Times New Roman" w:cs="Times New Roman"/>
          <w:sz w:val="28"/>
          <w:szCs w:val="28"/>
          <w:lang w:val="uk-UA"/>
        </w:rPr>
        <w:t>надійшло</w:t>
      </w:r>
      <w:r w:rsidRPr="0015152C">
        <w:rPr>
          <w:rFonts w:ascii="Times New Roman" w:hAnsi="Times New Roman" w:cs="Times New Roman"/>
          <w:b/>
          <w:sz w:val="28"/>
          <w:szCs w:val="28"/>
          <w:lang w:val="uk-UA"/>
        </w:rPr>
        <w:t xml:space="preserve"> 12</w:t>
      </w:r>
      <w:r w:rsidRPr="0015152C">
        <w:rPr>
          <w:rFonts w:ascii="Times New Roman" w:hAnsi="Times New Roman" w:cs="Times New Roman"/>
          <w:sz w:val="28"/>
          <w:szCs w:val="28"/>
          <w:lang w:val="uk-UA"/>
        </w:rPr>
        <w:t xml:space="preserve"> </w:t>
      </w:r>
      <w:r w:rsidRPr="0015152C">
        <w:rPr>
          <w:rFonts w:ascii="Times New Roman" w:hAnsi="Times New Roman" w:cs="Times New Roman"/>
          <w:b/>
          <w:sz w:val="28"/>
          <w:szCs w:val="28"/>
          <w:lang w:val="uk-UA"/>
        </w:rPr>
        <w:t>колективних</w:t>
      </w:r>
      <w:r w:rsidRPr="0015152C">
        <w:rPr>
          <w:rFonts w:ascii="Times New Roman" w:hAnsi="Times New Roman" w:cs="Times New Roman"/>
          <w:sz w:val="28"/>
          <w:szCs w:val="28"/>
          <w:lang w:val="uk-UA"/>
        </w:rPr>
        <w:t xml:space="preserve"> звернень громадян (у 2017 році – </w:t>
      </w:r>
      <w:r w:rsidRPr="0015152C">
        <w:rPr>
          <w:rFonts w:ascii="Times New Roman" w:hAnsi="Times New Roman" w:cs="Times New Roman"/>
          <w:b/>
          <w:sz w:val="28"/>
          <w:szCs w:val="28"/>
          <w:lang w:val="uk-UA"/>
        </w:rPr>
        <w:t>25</w:t>
      </w:r>
      <w:r w:rsidRPr="0015152C">
        <w:rPr>
          <w:rFonts w:ascii="Times New Roman" w:hAnsi="Times New Roman" w:cs="Times New Roman"/>
          <w:sz w:val="28"/>
          <w:szCs w:val="28"/>
          <w:lang w:val="uk-UA"/>
        </w:rPr>
        <w:t xml:space="preserve"> звернень) з питань законності приватизації кімнат в гуртожитку, призначення уповноваженої особи з розподілу земельних ділянок, щодо розпаювання кормових угідь, щодо передачі шкільного автобусу в комунальну власність Новопсковської територіальної громади, щодо відкриття аптеки, підвищення тарифів на водопостачання та інші. Всі звернення розглянуті у встановлений законом термін, заявникам надані письмові відповіді. Протягом року до райдержадміністрації надійшло </w:t>
      </w:r>
      <w:r w:rsidRPr="0015152C">
        <w:rPr>
          <w:rFonts w:ascii="Times New Roman" w:hAnsi="Times New Roman" w:cs="Times New Roman"/>
          <w:b/>
          <w:sz w:val="28"/>
          <w:szCs w:val="28"/>
          <w:lang w:val="uk-UA"/>
        </w:rPr>
        <w:t>1</w:t>
      </w:r>
      <w:r w:rsidRPr="0015152C">
        <w:rPr>
          <w:rFonts w:ascii="Times New Roman" w:hAnsi="Times New Roman" w:cs="Times New Roman"/>
          <w:sz w:val="28"/>
          <w:szCs w:val="28"/>
          <w:lang w:val="uk-UA"/>
        </w:rPr>
        <w:t xml:space="preserve"> </w:t>
      </w:r>
      <w:r w:rsidRPr="0015152C">
        <w:rPr>
          <w:rFonts w:ascii="Times New Roman" w:hAnsi="Times New Roman" w:cs="Times New Roman"/>
          <w:b/>
          <w:sz w:val="28"/>
          <w:szCs w:val="28"/>
          <w:lang w:val="uk-UA"/>
        </w:rPr>
        <w:t>повторне</w:t>
      </w:r>
      <w:r w:rsidRPr="0015152C">
        <w:rPr>
          <w:rFonts w:ascii="Times New Roman" w:hAnsi="Times New Roman" w:cs="Times New Roman"/>
          <w:sz w:val="28"/>
          <w:szCs w:val="28"/>
          <w:lang w:val="uk-UA"/>
        </w:rPr>
        <w:t xml:space="preserve"> звернення з питання призначення соціальної допомоги по догляду за психічно  хворою особою.</w:t>
      </w:r>
    </w:p>
    <w:p w:rsidR="004D22ED" w:rsidRPr="0015152C" w:rsidRDefault="004D22ED" w:rsidP="004D22ED">
      <w:pPr>
        <w:tabs>
          <w:tab w:val="left" w:pos="580"/>
          <w:tab w:val="left" w:pos="5580"/>
        </w:tabs>
        <w:spacing w:after="0" w:line="240" w:lineRule="auto"/>
        <w:ind w:firstLine="70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 Через органи влади вищого рівня: Адміністрацію Президента України, Секретаріат Кабінету Міністрів України, Луганську обласну державну адміністрацію надійшло</w:t>
      </w:r>
      <w:r w:rsidRPr="0015152C">
        <w:rPr>
          <w:rFonts w:ascii="Times New Roman" w:hAnsi="Times New Roman" w:cs="Times New Roman"/>
          <w:b/>
          <w:sz w:val="28"/>
          <w:szCs w:val="28"/>
          <w:lang w:val="uk-UA"/>
        </w:rPr>
        <w:t xml:space="preserve"> 13</w:t>
      </w:r>
      <w:r w:rsidRPr="0015152C">
        <w:rPr>
          <w:rFonts w:ascii="Times New Roman" w:hAnsi="Times New Roman" w:cs="Times New Roman"/>
          <w:sz w:val="28"/>
          <w:szCs w:val="28"/>
          <w:lang w:val="uk-UA"/>
        </w:rPr>
        <w:t xml:space="preserve"> звернень (у 2017 році - </w:t>
      </w:r>
      <w:r w:rsidRPr="0015152C">
        <w:rPr>
          <w:rFonts w:ascii="Times New Roman" w:hAnsi="Times New Roman" w:cs="Times New Roman"/>
          <w:b/>
          <w:sz w:val="28"/>
          <w:szCs w:val="28"/>
          <w:lang w:val="uk-UA"/>
        </w:rPr>
        <w:t>18</w:t>
      </w:r>
      <w:r w:rsidRPr="0015152C">
        <w:rPr>
          <w:rFonts w:ascii="Times New Roman" w:hAnsi="Times New Roman" w:cs="Times New Roman"/>
          <w:sz w:val="28"/>
          <w:szCs w:val="28"/>
          <w:lang w:val="uk-UA"/>
        </w:rPr>
        <w:t xml:space="preserve"> звернень). Громадянами порушувалися питання виділення коштів на ремонт дитячого садка, ремонту дороги, ремонту будівлі Білолуцької гімназії, забезпечення засобами реабілітації та інші. Звернення були розглянуті головою райдержадміністрації, заявникам надані відповідні роз’яснення. </w:t>
      </w:r>
    </w:p>
    <w:p w:rsidR="004D22ED" w:rsidRPr="0015152C" w:rsidRDefault="004D22ED" w:rsidP="004D22ED">
      <w:pPr>
        <w:tabs>
          <w:tab w:val="left" w:pos="580"/>
          <w:tab w:val="left" w:pos="5580"/>
        </w:tabs>
        <w:spacing w:after="0" w:line="240" w:lineRule="auto"/>
        <w:ind w:firstLine="70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Через Урядовий контактний центр в</w:t>
      </w:r>
      <w:r w:rsidRPr="0015152C">
        <w:rPr>
          <w:rFonts w:ascii="Times New Roman" w:hAnsi="Times New Roman" w:cs="Times New Roman"/>
          <w:b/>
          <w:sz w:val="28"/>
          <w:szCs w:val="28"/>
          <w:lang w:val="uk-UA"/>
        </w:rPr>
        <w:t xml:space="preserve">  </w:t>
      </w:r>
      <w:r w:rsidRPr="0015152C">
        <w:rPr>
          <w:rFonts w:ascii="Times New Roman" w:hAnsi="Times New Roman" w:cs="Times New Roman"/>
          <w:sz w:val="28"/>
          <w:szCs w:val="28"/>
          <w:lang w:val="uk-UA"/>
        </w:rPr>
        <w:t xml:space="preserve">райдержадміністрацію надійшло </w:t>
      </w:r>
      <w:r w:rsidRPr="0015152C">
        <w:rPr>
          <w:rFonts w:ascii="Times New Roman" w:hAnsi="Times New Roman" w:cs="Times New Roman"/>
          <w:b/>
          <w:bCs/>
          <w:sz w:val="28"/>
          <w:szCs w:val="28"/>
          <w:lang w:val="uk-UA"/>
        </w:rPr>
        <w:t xml:space="preserve">176 </w:t>
      </w:r>
      <w:r w:rsidRPr="0015152C">
        <w:rPr>
          <w:rFonts w:ascii="Times New Roman" w:hAnsi="Times New Roman" w:cs="Times New Roman"/>
          <w:sz w:val="28"/>
          <w:szCs w:val="28"/>
          <w:lang w:val="uk-UA"/>
        </w:rPr>
        <w:t xml:space="preserve">звернень громадян (у 2017 році - </w:t>
      </w:r>
      <w:r w:rsidRPr="0015152C">
        <w:rPr>
          <w:rFonts w:ascii="Times New Roman" w:hAnsi="Times New Roman" w:cs="Times New Roman"/>
          <w:b/>
          <w:bCs/>
          <w:sz w:val="28"/>
          <w:szCs w:val="28"/>
          <w:lang w:val="uk-UA"/>
        </w:rPr>
        <w:t>111</w:t>
      </w:r>
      <w:r w:rsidRPr="0015152C">
        <w:rPr>
          <w:rFonts w:ascii="Times New Roman" w:hAnsi="Times New Roman" w:cs="Times New Roman"/>
          <w:sz w:val="28"/>
          <w:szCs w:val="28"/>
          <w:lang w:val="uk-UA"/>
        </w:rPr>
        <w:t xml:space="preserve"> звернень).</w:t>
      </w:r>
      <w:r w:rsidRPr="0015152C">
        <w:rPr>
          <w:rFonts w:ascii="Times New Roman" w:hAnsi="Times New Roman" w:cs="Times New Roman"/>
          <w:b/>
          <w:sz w:val="28"/>
          <w:szCs w:val="28"/>
          <w:lang w:val="uk-UA"/>
        </w:rPr>
        <w:t xml:space="preserve"> </w:t>
      </w:r>
      <w:r w:rsidRPr="0015152C">
        <w:rPr>
          <w:rFonts w:ascii="Times New Roman" w:hAnsi="Times New Roman" w:cs="Times New Roman"/>
          <w:sz w:val="28"/>
          <w:szCs w:val="28"/>
          <w:lang w:val="uk-UA"/>
        </w:rPr>
        <w:t>Найбільша кількість звернень  на Урядову «гарячу» лінію  надійшла від громадян з питань порядку призначення та збільшення розміру субсидії, отримання соціальних виплат, надання матеріальної допомоги та щодо розрахунків за оренду земельних паїв.</w:t>
      </w:r>
    </w:p>
    <w:p w:rsidR="004D22ED" w:rsidRPr="0015152C" w:rsidRDefault="004D22ED" w:rsidP="004D22ED">
      <w:pPr>
        <w:tabs>
          <w:tab w:val="left" w:pos="580"/>
          <w:tab w:val="left" w:pos="5580"/>
        </w:tabs>
        <w:spacing w:after="0" w:line="240" w:lineRule="auto"/>
        <w:ind w:firstLine="70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На «гарячу» лінію голови облдержадміністрації протягом 2018 року надійшло 29 звернень (у 2017 році – </w:t>
      </w:r>
      <w:r w:rsidRPr="0015152C">
        <w:rPr>
          <w:rFonts w:ascii="Times New Roman" w:hAnsi="Times New Roman" w:cs="Times New Roman"/>
          <w:b/>
          <w:sz w:val="28"/>
          <w:szCs w:val="28"/>
          <w:lang w:val="uk-UA"/>
        </w:rPr>
        <w:t>10</w:t>
      </w:r>
      <w:r w:rsidRPr="0015152C">
        <w:rPr>
          <w:rFonts w:ascii="Times New Roman" w:hAnsi="Times New Roman" w:cs="Times New Roman"/>
          <w:sz w:val="28"/>
          <w:szCs w:val="28"/>
          <w:lang w:val="uk-UA"/>
        </w:rPr>
        <w:t xml:space="preserve"> звернень) від жителів Новопсковського району з питань розчищення пропускної труби, неякісної послуги «Інтернет», призначення субсидії, отримання коштів за здане молоко та інші.</w:t>
      </w:r>
    </w:p>
    <w:p w:rsidR="004D22ED" w:rsidRPr="0015152C" w:rsidRDefault="004D22ED" w:rsidP="004D22ED">
      <w:pPr>
        <w:pStyle w:val="a7"/>
        <w:spacing w:after="0"/>
        <w:ind w:left="0" w:firstLine="700"/>
        <w:jc w:val="both"/>
        <w:rPr>
          <w:sz w:val="28"/>
          <w:szCs w:val="28"/>
          <w:lang w:val="uk-UA"/>
        </w:rPr>
      </w:pPr>
      <w:r w:rsidRPr="0015152C">
        <w:rPr>
          <w:sz w:val="28"/>
          <w:szCs w:val="28"/>
          <w:lang w:val="uk-UA"/>
        </w:rPr>
        <w:t xml:space="preserve">В райдержадміністрації працює пряма телефонна лінія для населення "Телефон довіри" з головою Новопсковської райдержадміністрації та його заступниками. Жителі району  мають можливість звернутись для вирішення своїх проблем до голови райдержадміністрації та його заступників згідно із затвердженим графіком роботи прямої телефонної лінії для населення "Телефон довіри". За звітний період було зареєстровано </w:t>
      </w:r>
      <w:r w:rsidRPr="0015152C">
        <w:rPr>
          <w:b/>
          <w:sz w:val="28"/>
          <w:szCs w:val="28"/>
          <w:lang w:val="uk-UA"/>
        </w:rPr>
        <w:t>12</w:t>
      </w:r>
      <w:r w:rsidRPr="0015152C">
        <w:rPr>
          <w:sz w:val="28"/>
          <w:szCs w:val="28"/>
          <w:lang w:val="uk-UA"/>
        </w:rPr>
        <w:t xml:space="preserve"> дзвінків.</w:t>
      </w:r>
    </w:p>
    <w:p w:rsidR="004D22ED" w:rsidRPr="0015152C" w:rsidRDefault="004D22ED" w:rsidP="004D22ED">
      <w:pPr>
        <w:tabs>
          <w:tab w:val="left" w:pos="580"/>
          <w:tab w:val="left" w:pos="5580"/>
        </w:tabs>
        <w:spacing w:after="0" w:line="240" w:lineRule="auto"/>
        <w:ind w:firstLine="70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За звітний період було проведено </w:t>
      </w:r>
      <w:r w:rsidRPr="0015152C">
        <w:rPr>
          <w:rFonts w:ascii="Times New Roman" w:hAnsi="Times New Roman" w:cs="Times New Roman"/>
          <w:b/>
          <w:sz w:val="28"/>
          <w:szCs w:val="28"/>
          <w:lang w:val="uk-UA"/>
        </w:rPr>
        <w:t>12 засідань</w:t>
      </w:r>
      <w:r w:rsidRPr="0015152C">
        <w:rPr>
          <w:rFonts w:ascii="Times New Roman" w:hAnsi="Times New Roman" w:cs="Times New Roman"/>
          <w:sz w:val="28"/>
          <w:szCs w:val="28"/>
          <w:lang w:val="uk-UA"/>
        </w:rPr>
        <w:t xml:space="preserve"> постійно діючої комісії з питань розгляду звернень громадян при райдержадміністрації, на яких були розглянуті звернення громадян, що потребували додаткового вивчення та залучення спеціалістів структурних підрозділів райдержадміністрації.</w:t>
      </w:r>
    </w:p>
    <w:p w:rsidR="004D22ED" w:rsidRPr="0015152C" w:rsidRDefault="004D22ED" w:rsidP="004D22ED">
      <w:pPr>
        <w:tabs>
          <w:tab w:val="left" w:pos="580"/>
          <w:tab w:val="left" w:pos="5580"/>
        </w:tabs>
        <w:spacing w:after="0" w:line="240" w:lineRule="auto"/>
        <w:ind w:firstLine="70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lastRenderedPageBreak/>
        <w:t xml:space="preserve">Згідно з п. 3 ст.25 Закону України «Про місцеві державні адміністрації» керівництвом та спеціалістами райдержадміністрації кожного місяця проводяться </w:t>
      </w:r>
      <w:r w:rsidRPr="0015152C">
        <w:rPr>
          <w:rFonts w:ascii="Times New Roman" w:hAnsi="Times New Roman" w:cs="Times New Roman"/>
          <w:b/>
          <w:sz w:val="28"/>
          <w:szCs w:val="28"/>
          <w:lang w:val="uk-UA"/>
        </w:rPr>
        <w:t>«Дні контролю».</w:t>
      </w:r>
      <w:r w:rsidRPr="0015152C">
        <w:rPr>
          <w:rFonts w:ascii="Times New Roman" w:hAnsi="Times New Roman" w:cs="Times New Roman"/>
          <w:sz w:val="28"/>
          <w:szCs w:val="28"/>
          <w:lang w:val="uk-UA"/>
        </w:rPr>
        <w:t xml:space="preserve"> </w:t>
      </w:r>
    </w:p>
    <w:p w:rsidR="004D22ED" w:rsidRPr="0015152C" w:rsidRDefault="004D22ED" w:rsidP="004D22ED">
      <w:pPr>
        <w:tabs>
          <w:tab w:val="left" w:pos="580"/>
          <w:tab w:val="left" w:pos="5580"/>
        </w:tabs>
        <w:spacing w:after="0" w:line="240" w:lineRule="auto"/>
        <w:ind w:firstLine="70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 xml:space="preserve">Для поліпшення роботи зі зверненнями громадян керівництвом та спеціалістами райдержадміністрації кожного місяця здійснюються перевірки сільських, селищних рад району та структурних підрозділів Новопсковської районної державної адміністрації Луганської області з питання дотримання вимог Закону України «Про звернення громадян». За звітний період було проведено </w:t>
      </w:r>
      <w:r w:rsidRPr="0015152C">
        <w:rPr>
          <w:rFonts w:ascii="Times New Roman" w:hAnsi="Times New Roman" w:cs="Times New Roman"/>
          <w:b/>
          <w:bCs/>
          <w:sz w:val="28"/>
          <w:szCs w:val="28"/>
          <w:lang w:val="uk-UA"/>
        </w:rPr>
        <w:t>12</w:t>
      </w:r>
      <w:r w:rsidRPr="0015152C">
        <w:rPr>
          <w:rFonts w:ascii="Times New Roman" w:hAnsi="Times New Roman" w:cs="Times New Roman"/>
          <w:b/>
          <w:sz w:val="28"/>
          <w:szCs w:val="28"/>
          <w:lang w:val="uk-UA"/>
        </w:rPr>
        <w:t xml:space="preserve"> перевірок, </w:t>
      </w:r>
      <w:r w:rsidRPr="0015152C">
        <w:rPr>
          <w:rFonts w:ascii="Times New Roman" w:hAnsi="Times New Roman" w:cs="Times New Roman"/>
          <w:sz w:val="28"/>
          <w:szCs w:val="28"/>
          <w:lang w:val="uk-UA"/>
        </w:rPr>
        <w:t>за  результатами яких були вжиті заходи щодо усунення виявлених недоліків.</w:t>
      </w:r>
    </w:p>
    <w:p w:rsidR="004D22ED" w:rsidRPr="0015152C" w:rsidRDefault="004D22ED" w:rsidP="004D22ED">
      <w:pPr>
        <w:tabs>
          <w:tab w:val="left" w:pos="580"/>
          <w:tab w:val="left" w:pos="5580"/>
        </w:tabs>
        <w:spacing w:after="0" w:line="240" w:lineRule="auto"/>
        <w:ind w:firstLine="70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Питання про роботу зі зверненнями громадян в райдержадміністрації щомісяця розглядається на апаратних нарадах, щопівроку на засіданнях колегії райдержадміністрації, за результатами розгляду надаються відповідні доручення керівникам підприємств, організацій, установ району, сільським, селищним головам, керівникам структурних підрозділів районної державної адміністрації щодо поліпшення роботи зі зверненнями громадян.</w:t>
      </w:r>
    </w:p>
    <w:p w:rsidR="004D22ED" w:rsidRPr="0015152C" w:rsidRDefault="004D22ED" w:rsidP="004D22ED">
      <w:pPr>
        <w:tabs>
          <w:tab w:val="left" w:pos="580"/>
          <w:tab w:val="left" w:pos="5580"/>
        </w:tabs>
        <w:spacing w:after="0" w:line="240" w:lineRule="auto"/>
        <w:ind w:firstLine="70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За підсумками роботи зі зверненнями громадян в райдержадміністрації щомісяця готуються інформаційно-аналітичні довідки, статистичні звіти. Інформація доводиться до відома керівництва райдержадміністрації для вжиття невідкладних заходів реагування та вирішення нагальних проблем жителів району.</w:t>
      </w:r>
    </w:p>
    <w:p w:rsidR="004D22ED" w:rsidRPr="0015152C" w:rsidRDefault="004D22ED" w:rsidP="004D22ED">
      <w:pPr>
        <w:tabs>
          <w:tab w:val="left" w:pos="580"/>
          <w:tab w:val="left" w:pos="5580"/>
        </w:tabs>
        <w:spacing w:after="0" w:line="240" w:lineRule="auto"/>
        <w:ind w:firstLine="700"/>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Питання щодо організації роботи зі зверненнями громадян залишається на постійному контролі в райдержадміністрації.</w:t>
      </w:r>
    </w:p>
    <w:p w:rsidR="00EA4A56" w:rsidRPr="0015152C" w:rsidRDefault="00EA4A56" w:rsidP="004D22ED">
      <w:pPr>
        <w:spacing w:after="0" w:line="240" w:lineRule="auto"/>
        <w:jc w:val="both"/>
        <w:rPr>
          <w:rFonts w:ascii="Times New Roman" w:hAnsi="Times New Roman" w:cs="Times New Roman"/>
          <w:sz w:val="28"/>
          <w:szCs w:val="28"/>
          <w:lang w:val="uk-UA"/>
        </w:rPr>
      </w:pPr>
    </w:p>
    <w:p w:rsidR="00C514BA" w:rsidRPr="0015152C" w:rsidRDefault="00C514BA" w:rsidP="001C66C9">
      <w:pPr>
        <w:tabs>
          <w:tab w:val="left" w:pos="720"/>
        </w:tabs>
        <w:spacing w:after="0" w:line="240" w:lineRule="auto"/>
        <w:jc w:val="center"/>
        <w:rPr>
          <w:rFonts w:ascii="Times New Roman" w:hAnsi="Times New Roman" w:cs="Times New Roman"/>
          <w:b/>
          <w:sz w:val="32"/>
          <w:szCs w:val="32"/>
          <w:u w:val="single"/>
          <w:lang w:val="uk-UA"/>
        </w:rPr>
      </w:pPr>
      <w:r w:rsidRPr="0015152C">
        <w:rPr>
          <w:rFonts w:ascii="Times New Roman" w:hAnsi="Times New Roman" w:cs="Times New Roman"/>
          <w:b/>
          <w:sz w:val="32"/>
          <w:szCs w:val="32"/>
          <w:u w:val="single"/>
          <w:lang w:val="uk-UA"/>
        </w:rPr>
        <w:t>Підсумок</w:t>
      </w:r>
    </w:p>
    <w:p w:rsidR="00C514BA" w:rsidRPr="0015152C" w:rsidRDefault="00C514BA" w:rsidP="00C26770">
      <w:pPr>
        <w:tabs>
          <w:tab w:val="left" w:pos="720"/>
        </w:tabs>
        <w:spacing w:after="0" w:line="240" w:lineRule="auto"/>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ab/>
        <w:t>На завершення свого виступу хочу сказати про те, що відвертість і конструктивний підхід до вирішення актуальних питань життєдіяльності територіальних громад повин</w:t>
      </w:r>
      <w:r w:rsidR="004847D9" w:rsidRPr="0015152C">
        <w:rPr>
          <w:rFonts w:ascii="Times New Roman" w:hAnsi="Times New Roman" w:cs="Times New Roman"/>
          <w:sz w:val="28"/>
          <w:szCs w:val="28"/>
          <w:lang w:val="uk-UA"/>
        </w:rPr>
        <w:t>е</w:t>
      </w:r>
      <w:r w:rsidRPr="0015152C">
        <w:rPr>
          <w:rFonts w:ascii="Times New Roman" w:hAnsi="Times New Roman" w:cs="Times New Roman"/>
          <w:sz w:val="28"/>
          <w:szCs w:val="28"/>
          <w:lang w:val="uk-UA"/>
        </w:rPr>
        <w:t xml:space="preserve">н </w:t>
      </w:r>
      <w:r w:rsidR="004847D9" w:rsidRPr="0015152C">
        <w:rPr>
          <w:rFonts w:ascii="Times New Roman" w:hAnsi="Times New Roman" w:cs="Times New Roman"/>
          <w:sz w:val="28"/>
          <w:szCs w:val="28"/>
          <w:lang w:val="uk-UA"/>
        </w:rPr>
        <w:t>ґрунтуватис</w:t>
      </w:r>
      <w:r w:rsidR="00885216" w:rsidRPr="0015152C">
        <w:rPr>
          <w:rFonts w:ascii="Times New Roman" w:hAnsi="Times New Roman" w:cs="Times New Roman"/>
          <w:sz w:val="28"/>
          <w:szCs w:val="28"/>
          <w:lang w:val="uk-UA"/>
        </w:rPr>
        <w:t>я</w:t>
      </w:r>
      <w:r w:rsidRPr="0015152C">
        <w:rPr>
          <w:rFonts w:ascii="Times New Roman" w:hAnsi="Times New Roman" w:cs="Times New Roman"/>
          <w:sz w:val="28"/>
          <w:szCs w:val="28"/>
          <w:lang w:val="uk-UA"/>
        </w:rPr>
        <w:t xml:space="preserve"> на баченні перспектив розвитку району, яка є запорукою співпраці усіх його ланок та подальшої розбудови суспільних і соціально – економічних відносин у всіх населених пунктах району.</w:t>
      </w:r>
    </w:p>
    <w:p w:rsidR="00C514BA" w:rsidRPr="0015152C" w:rsidRDefault="00C514BA" w:rsidP="00C26770">
      <w:pPr>
        <w:pStyle w:val="a3"/>
        <w:spacing w:before="0" w:beforeAutospacing="0" w:after="0"/>
        <w:ind w:firstLine="567"/>
        <w:jc w:val="both"/>
        <w:rPr>
          <w:sz w:val="28"/>
          <w:szCs w:val="28"/>
          <w:lang w:val="uk-UA"/>
        </w:rPr>
      </w:pPr>
      <w:r w:rsidRPr="0015152C">
        <w:rPr>
          <w:sz w:val="28"/>
          <w:szCs w:val="28"/>
          <w:lang w:val="uk-UA"/>
        </w:rPr>
        <w:t>У 201</w:t>
      </w:r>
      <w:r w:rsidR="00673135" w:rsidRPr="0015152C">
        <w:rPr>
          <w:sz w:val="28"/>
          <w:szCs w:val="28"/>
          <w:lang w:val="uk-UA"/>
        </w:rPr>
        <w:t>8</w:t>
      </w:r>
      <w:r w:rsidRPr="0015152C">
        <w:rPr>
          <w:sz w:val="28"/>
          <w:szCs w:val="28"/>
          <w:lang w:val="uk-UA"/>
        </w:rPr>
        <w:t xml:space="preserve"> році в основу діяльності райдержадміністрації та її структурних підрозділів </w:t>
      </w:r>
      <w:r w:rsidR="00673135" w:rsidRPr="0015152C">
        <w:rPr>
          <w:sz w:val="28"/>
          <w:szCs w:val="28"/>
          <w:lang w:val="uk-UA"/>
        </w:rPr>
        <w:t xml:space="preserve">було </w:t>
      </w:r>
      <w:r w:rsidRPr="0015152C">
        <w:rPr>
          <w:sz w:val="28"/>
          <w:szCs w:val="28"/>
          <w:lang w:val="uk-UA"/>
        </w:rPr>
        <w:t xml:space="preserve">закладено </w:t>
      </w:r>
      <w:r w:rsidRPr="0015152C">
        <w:rPr>
          <w:b/>
          <w:bCs/>
          <w:sz w:val="28"/>
          <w:szCs w:val="28"/>
          <w:lang w:val="uk-UA"/>
        </w:rPr>
        <w:t xml:space="preserve">такі </w:t>
      </w:r>
      <w:r w:rsidRPr="0015152C">
        <w:rPr>
          <w:sz w:val="28"/>
          <w:szCs w:val="28"/>
          <w:lang w:val="uk-UA"/>
        </w:rPr>
        <w:t>основні пріоритети соціально-економічного розвитку:</w:t>
      </w:r>
    </w:p>
    <w:p w:rsidR="00672CB5" w:rsidRPr="0015152C" w:rsidRDefault="00672CB5" w:rsidP="00C26770">
      <w:pPr>
        <w:pStyle w:val="a3"/>
        <w:spacing w:before="0" w:beforeAutospacing="0" w:after="0"/>
        <w:jc w:val="both"/>
        <w:rPr>
          <w:bCs/>
          <w:sz w:val="28"/>
          <w:szCs w:val="28"/>
          <w:lang w:val="uk-UA"/>
        </w:rPr>
      </w:pPr>
    </w:p>
    <w:p w:rsidR="00C514BA" w:rsidRPr="0015152C" w:rsidRDefault="00C514BA" w:rsidP="00C26770">
      <w:pPr>
        <w:pStyle w:val="a3"/>
        <w:spacing w:before="0" w:beforeAutospacing="0" w:after="0"/>
        <w:jc w:val="both"/>
        <w:rPr>
          <w:sz w:val="28"/>
          <w:szCs w:val="28"/>
          <w:lang w:val="uk-UA"/>
        </w:rPr>
      </w:pPr>
      <w:r w:rsidRPr="0015152C">
        <w:rPr>
          <w:bCs/>
          <w:sz w:val="28"/>
          <w:szCs w:val="28"/>
          <w:lang w:val="uk-UA"/>
        </w:rPr>
        <w:t>1.</w:t>
      </w:r>
      <w:r w:rsidR="004847D9" w:rsidRPr="0015152C">
        <w:rPr>
          <w:bCs/>
          <w:sz w:val="28"/>
          <w:szCs w:val="28"/>
          <w:lang w:val="uk-UA"/>
        </w:rPr>
        <w:t xml:space="preserve"> </w:t>
      </w:r>
      <w:r w:rsidRPr="0015152C">
        <w:rPr>
          <w:bCs/>
          <w:sz w:val="28"/>
          <w:szCs w:val="28"/>
          <w:lang w:val="uk-UA"/>
        </w:rPr>
        <w:t>Забезпечення безпеки життєдіяльності населення району.</w:t>
      </w:r>
    </w:p>
    <w:p w:rsidR="00C514BA" w:rsidRPr="0015152C" w:rsidRDefault="00C514BA" w:rsidP="00C26770">
      <w:pPr>
        <w:pStyle w:val="a3"/>
        <w:spacing w:before="0" w:beforeAutospacing="0" w:after="0"/>
        <w:jc w:val="both"/>
        <w:rPr>
          <w:sz w:val="28"/>
          <w:szCs w:val="28"/>
          <w:lang w:val="uk-UA"/>
        </w:rPr>
      </w:pPr>
      <w:r w:rsidRPr="0015152C">
        <w:rPr>
          <w:bCs/>
          <w:sz w:val="28"/>
          <w:szCs w:val="28"/>
          <w:lang w:val="uk-UA"/>
        </w:rPr>
        <w:t>2.</w:t>
      </w:r>
      <w:r w:rsidR="004847D9" w:rsidRPr="0015152C">
        <w:rPr>
          <w:bCs/>
          <w:sz w:val="28"/>
          <w:szCs w:val="28"/>
          <w:lang w:val="uk-UA"/>
        </w:rPr>
        <w:t xml:space="preserve"> </w:t>
      </w:r>
      <w:r w:rsidRPr="0015152C">
        <w:rPr>
          <w:bCs/>
          <w:sz w:val="28"/>
          <w:szCs w:val="28"/>
          <w:lang w:val="uk-UA"/>
        </w:rPr>
        <w:t>Зростання конкурентоспроможності економіки району.</w:t>
      </w:r>
    </w:p>
    <w:p w:rsidR="00C514BA" w:rsidRPr="0015152C" w:rsidRDefault="00C514BA" w:rsidP="00C26770">
      <w:pPr>
        <w:pStyle w:val="a3"/>
        <w:spacing w:before="0" w:beforeAutospacing="0" w:after="0"/>
        <w:jc w:val="both"/>
        <w:rPr>
          <w:sz w:val="28"/>
          <w:szCs w:val="28"/>
          <w:lang w:val="uk-UA"/>
        </w:rPr>
      </w:pPr>
      <w:r w:rsidRPr="0015152C">
        <w:rPr>
          <w:bCs/>
          <w:sz w:val="28"/>
          <w:szCs w:val="28"/>
          <w:lang w:val="uk-UA"/>
        </w:rPr>
        <w:t>3. Залучення інвестицій.</w:t>
      </w:r>
    </w:p>
    <w:p w:rsidR="00C514BA" w:rsidRPr="0015152C" w:rsidRDefault="00C514BA" w:rsidP="00C26770">
      <w:pPr>
        <w:pStyle w:val="a3"/>
        <w:spacing w:before="0" w:beforeAutospacing="0" w:after="0"/>
        <w:jc w:val="both"/>
        <w:rPr>
          <w:sz w:val="28"/>
          <w:szCs w:val="28"/>
          <w:lang w:val="uk-UA"/>
        </w:rPr>
      </w:pPr>
      <w:r w:rsidRPr="0015152C">
        <w:rPr>
          <w:bCs/>
          <w:sz w:val="28"/>
          <w:szCs w:val="28"/>
          <w:lang w:val="uk-UA"/>
        </w:rPr>
        <w:t>4.</w:t>
      </w:r>
      <w:r w:rsidR="004847D9" w:rsidRPr="0015152C">
        <w:rPr>
          <w:bCs/>
          <w:sz w:val="28"/>
          <w:szCs w:val="28"/>
          <w:lang w:val="uk-UA"/>
        </w:rPr>
        <w:t xml:space="preserve"> </w:t>
      </w:r>
      <w:r w:rsidRPr="0015152C">
        <w:rPr>
          <w:bCs/>
          <w:sz w:val="28"/>
          <w:szCs w:val="28"/>
          <w:lang w:val="uk-UA"/>
        </w:rPr>
        <w:t>Ремонт та реконструкція об</w:t>
      </w:r>
      <w:r w:rsidR="004847D9" w:rsidRPr="0015152C">
        <w:rPr>
          <w:bCs/>
          <w:sz w:val="28"/>
          <w:szCs w:val="28"/>
          <w:lang w:val="uk-UA"/>
        </w:rPr>
        <w:t>’</w:t>
      </w:r>
      <w:r w:rsidRPr="0015152C">
        <w:rPr>
          <w:bCs/>
          <w:sz w:val="28"/>
          <w:szCs w:val="28"/>
          <w:lang w:val="uk-UA"/>
        </w:rPr>
        <w:t>єктів соціально-культурного призначення.</w:t>
      </w:r>
    </w:p>
    <w:p w:rsidR="00C514BA" w:rsidRPr="0015152C" w:rsidRDefault="00C514BA" w:rsidP="00672CB5">
      <w:pPr>
        <w:pStyle w:val="a3"/>
        <w:spacing w:before="0" w:beforeAutospacing="0" w:after="0"/>
        <w:jc w:val="both"/>
        <w:rPr>
          <w:bCs/>
          <w:sz w:val="28"/>
          <w:szCs w:val="28"/>
          <w:lang w:val="uk-UA"/>
        </w:rPr>
      </w:pPr>
      <w:r w:rsidRPr="0015152C">
        <w:rPr>
          <w:bCs/>
          <w:sz w:val="28"/>
          <w:szCs w:val="28"/>
          <w:lang w:val="uk-UA"/>
        </w:rPr>
        <w:t>5.</w:t>
      </w:r>
      <w:r w:rsidR="004847D9" w:rsidRPr="0015152C">
        <w:rPr>
          <w:bCs/>
          <w:sz w:val="28"/>
          <w:szCs w:val="28"/>
          <w:lang w:val="uk-UA"/>
        </w:rPr>
        <w:t xml:space="preserve"> </w:t>
      </w:r>
      <w:r w:rsidRPr="0015152C">
        <w:rPr>
          <w:bCs/>
          <w:sz w:val="28"/>
          <w:szCs w:val="28"/>
          <w:lang w:val="uk-UA"/>
        </w:rPr>
        <w:t>Розвиток соціальної та культ</w:t>
      </w:r>
      <w:r w:rsidR="004847D9" w:rsidRPr="0015152C">
        <w:rPr>
          <w:bCs/>
          <w:sz w:val="28"/>
          <w:szCs w:val="28"/>
          <w:lang w:val="uk-UA"/>
        </w:rPr>
        <w:t>у</w:t>
      </w:r>
      <w:r w:rsidRPr="0015152C">
        <w:rPr>
          <w:bCs/>
          <w:sz w:val="28"/>
          <w:szCs w:val="28"/>
          <w:lang w:val="uk-UA"/>
        </w:rPr>
        <w:t>рної сфери району.</w:t>
      </w:r>
    </w:p>
    <w:p w:rsidR="00672CB5" w:rsidRPr="0015152C" w:rsidRDefault="00672CB5" w:rsidP="00672CB5">
      <w:pPr>
        <w:spacing w:after="0" w:line="240" w:lineRule="auto"/>
        <w:jc w:val="both"/>
        <w:rPr>
          <w:rFonts w:ascii="Times New Roman" w:eastAsia="Calibri" w:hAnsi="Times New Roman" w:cs="Times New Roman"/>
          <w:sz w:val="28"/>
          <w:szCs w:val="28"/>
          <w:lang w:val="uk-UA" w:eastAsia="ru-RU"/>
        </w:rPr>
      </w:pPr>
      <w:r w:rsidRPr="0015152C">
        <w:rPr>
          <w:bCs/>
          <w:sz w:val="28"/>
          <w:szCs w:val="28"/>
          <w:lang w:val="uk-UA"/>
        </w:rPr>
        <w:t>6.</w:t>
      </w:r>
      <w:r w:rsidRPr="0015152C">
        <w:rPr>
          <w:rFonts w:ascii="Times New Roman" w:eastAsia="Calibri" w:hAnsi="Times New Roman" w:cs="Times New Roman"/>
          <w:b/>
          <w:sz w:val="28"/>
          <w:szCs w:val="28"/>
          <w:lang w:val="uk-UA" w:eastAsia="ru-RU"/>
        </w:rPr>
        <w:t xml:space="preserve"> </w:t>
      </w:r>
      <w:r w:rsidRPr="0015152C">
        <w:rPr>
          <w:rFonts w:ascii="Times New Roman" w:eastAsia="Calibri" w:hAnsi="Times New Roman" w:cs="Times New Roman"/>
          <w:sz w:val="28"/>
          <w:szCs w:val="28"/>
          <w:lang w:val="uk-UA" w:eastAsia="ru-RU"/>
        </w:rPr>
        <w:t xml:space="preserve">Реформування первинної та вторинної медичної ланки. </w:t>
      </w:r>
    </w:p>
    <w:p w:rsidR="00C514BA" w:rsidRPr="0015152C" w:rsidRDefault="00672CB5" w:rsidP="00672CB5">
      <w:pPr>
        <w:pStyle w:val="a3"/>
        <w:spacing w:before="0" w:beforeAutospacing="0" w:after="0"/>
        <w:jc w:val="both"/>
        <w:rPr>
          <w:sz w:val="28"/>
          <w:szCs w:val="28"/>
          <w:lang w:val="uk-UA"/>
        </w:rPr>
      </w:pPr>
      <w:r w:rsidRPr="0015152C">
        <w:rPr>
          <w:bCs/>
          <w:sz w:val="28"/>
          <w:szCs w:val="28"/>
          <w:lang w:val="uk-UA"/>
        </w:rPr>
        <w:t>7</w:t>
      </w:r>
      <w:r w:rsidR="00C514BA" w:rsidRPr="0015152C">
        <w:rPr>
          <w:bCs/>
          <w:sz w:val="28"/>
          <w:szCs w:val="28"/>
          <w:lang w:val="uk-UA"/>
        </w:rPr>
        <w:t>.Розвиток місцевого самоврядування. Децентралізація влади та міжбюджетних відносин.</w:t>
      </w:r>
    </w:p>
    <w:p w:rsidR="00672CB5" w:rsidRPr="0015152C" w:rsidRDefault="00672CB5" w:rsidP="00672CB5">
      <w:pPr>
        <w:spacing w:after="0" w:line="240" w:lineRule="auto"/>
        <w:ind w:firstLine="689"/>
        <w:jc w:val="both"/>
        <w:rPr>
          <w:rFonts w:ascii="Times New Roman" w:hAnsi="Times New Roman" w:cs="Times New Roman"/>
          <w:sz w:val="28"/>
          <w:szCs w:val="28"/>
          <w:lang w:val="uk-UA"/>
        </w:rPr>
      </w:pPr>
    </w:p>
    <w:p w:rsidR="0004768F" w:rsidRPr="0015152C" w:rsidRDefault="00885216" w:rsidP="00672CB5">
      <w:pPr>
        <w:spacing w:after="0" w:line="240" w:lineRule="auto"/>
        <w:ind w:firstLine="689"/>
        <w:jc w:val="both"/>
        <w:rPr>
          <w:rFonts w:ascii="Times New Roman" w:hAnsi="Times New Roman" w:cs="Times New Roman"/>
          <w:sz w:val="28"/>
          <w:szCs w:val="28"/>
          <w:lang w:val="uk-UA"/>
        </w:rPr>
      </w:pPr>
      <w:r w:rsidRPr="0015152C">
        <w:rPr>
          <w:rFonts w:ascii="Times New Roman" w:hAnsi="Times New Roman" w:cs="Times New Roman"/>
          <w:sz w:val="28"/>
          <w:szCs w:val="28"/>
          <w:lang w:val="uk-UA"/>
        </w:rPr>
        <w:t>Дякую за увагу!</w:t>
      </w:r>
    </w:p>
    <w:p w:rsidR="00643701" w:rsidRPr="0015152C" w:rsidRDefault="00643701" w:rsidP="00672CB5">
      <w:pPr>
        <w:spacing w:after="0" w:line="240" w:lineRule="auto"/>
        <w:ind w:firstLine="720"/>
        <w:jc w:val="both"/>
        <w:rPr>
          <w:rFonts w:ascii="Times New Roman" w:hAnsi="Times New Roman" w:cs="Times New Roman"/>
          <w:sz w:val="28"/>
          <w:szCs w:val="28"/>
          <w:lang w:val="uk-UA"/>
        </w:rPr>
      </w:pPr>
    </w:p>
    <w:bookmarkEnd w:id="0"/>
    <w:p w:rsidR="008A5911" w:rsidRPr="0015152C" w:rsidRDefault="008A5911" w:rsidP="00672CB5">
      <w:pPr>
        <w:spacing w:after="0" w:line="240" w:lineRule="auto"/>
        <w:jc w:val="both"/>
        <w:rPr>
          <w:rFonts w:ascii="Times New Roman" w:hAnsi="Times New Roman" w:cs="Times New Roman"/>
          <w:sz w:val="24"/>
          <w:szCs w:val="24"/>
          <w:lang w:val="uk-UA"/>
        </w:rPr>
      </w:pPr>
    </w:p>
    <w:sectPr w:rsidR="008A5911" w:rsidRPr="0015152C" w:rsidSect="00A06FF0">
      <w:headerReference w:type="default" r:id="rId10"/>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74C" w:rsidRDefault="0046674C" w:rsidP="002C191B">
      <w:pPr>
        <w:spacing w:after="0" w:line="240" w:lineRule="auto"/>
      </w:pPr>
      <w:r>
        <w:separator/>
      </w:r>
    </w:p>
  </w:endnote>
  <w:endnote w:type="continuationSeparator" w:id="0">
    <w:p w:rsidR="0046674C" w:rsidRDefault="0046674C" w:rsidP="002C1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74C" w:rsidRDefault="0046674C" w:rsidP="002C191B">
      <w:pPr>
        <w:spacing w:after="0" w:line="240" w:lineRule="auto"/>
      </w:pPr>
      <w:r>
        <w:separator/>
      </w:r>
    </w:p>
  </w:footnote>
  <w:footnote w:type="continuationSeparator" w:id="0">
    <w:p w:rsidR="0046674C" w:rsidRDefault="0046674C" w:rsidP="002C1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323359"/>
      <w:docPartObj>
        <w:docPartGallery w:val="Page Numbers (Top of Page)"/>
        <w:docPartUnique/>
      </w:docPartObj>
    </w:sdtPr>
    <w:sdtEndPr/>
    <w:sdtContent>
      <w:p w:rsidR="00965849" w:rsidRDefault="00965849">
        <w:pPr>
          <w:pStyle w:val="af1"/>
          <w:jc w:val="center"/>
        </w:pPr>
        <w:r>
          <w:fldChar w:fldCharType="begin"/>
        </w:r>
        <w:r>
          <w:instrText>PAGE   \* MERGEFORMAT</w:instrText>
        </w:r>
        <w:r>
          <w:fldChar w:fldCharType="separate"/>
        </w:r>
        <w:r w:rsidR="0015152C">
          <w:rPr>
            <w:noProof/>
          </w:rPr>
          <w:t>44</w:t>
        </w:r>
        <w:r>
          <w:fldChar w:fldCharType="end"/>
        </w:r>
      </w:p>
    </w:sdtContent>
  </w:sdt>
  <w:p w:rsidR="00965849" w:rsidRDefault="00965849">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60EDF6"/>
    <w:lvl w:ilvl="0">
      <w:numFmt w:val="decimal"/>
      <w:lvlText w:val="*"/>
      <w:lvlJc w:val="left"/>
      <w:pPr>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15:restartNumberingAfterBreak="0">
    <w:nsid w:val="00CF2E29"/>
    <w:multiLevelType w:val="hybridMultilevel"/>
    <w:tmpl w:val="1248CBD6"/>
    <w:lvl w:ilvl="0" w:tplc="9A5C5F08">
      <w:numFmt w:val="bullet"/>
      <w:lvlText w:val="-"/>
      <w:lvlJc w:val="left"/>
      <w:pPr>
        <w:tabs>
          <w:tab w:val="num" w:pos="502"/>
        </w:tabs>
        <w:ind w:left="502"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B3315"/>
    <w:multiLevelType w:val="hybridMultilevel"/>
    <w:tmpl w:val="B03EC336"/>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2725C39"/>
    <w:multiLevelType w:val="hybridMultilevel"/>
    <w:tmpl w:val="62802660"/>
    <w:lvl w:ilvl="0" w:tplc="FFFFFFFF">
      <w:numFmt w:val="bullet"/>
      <w:lvlText w:val="-"/>
      <w:lvlJc w:val="left"/>
      <w:pPr>
        <w:tabs>
          <w:tab w:val="num" w:pos="1003"/>
        </w:tabs>
        <w:ind w:left="1003" w:hanging="283"/>
      </w:pPr>
      <w:rPr>
        <w:rFonts w:ascii="Times New Roman" w:eastAsia="Times New Roman" w:hAnsi="Times New Roman" w:cs="Times New Roman" w:hint="default"/>
      </w:rPr>
    </w:lvl>
    <w:lvl w:ilvl="1" w:tplc="FFFFFFFF">
      <w:numFmt w:val="bullet"/>
      <w:lvlText w:val="-"/>
      <w:lvlJc w:val="left"/>
      <w:pPr>
        <w:tabs>
          <w:tab w:val="num" w:pos="1440"/>
        </w:tabs>
        <w:ind w:left="1440" w:hanging="360"/>
      </w:pPr>
      <w:rPr>
        <w:rFont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314D3"/>
    <w:multiLevelType w:val="hybridMultilevel"/>
    <w:tmpl w:val="393657BC"/>
    <w:lvl w:ilvl="0" w:tplc="1F50BE7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284D86"/>
    <w:multiLevelType w:val="hybridMultilevel"/>
    <w:tmpl w:val="57F26DDE"/>
    <w:lvl w:ilvl="0" w:tplc="58368E72">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38606D66"/>
    <w:multiLevelType w:val="hybridMultilevel"/>
    <w:tmpl w:val="09BCC12C"/>
    <w:lvl w:ilvl="0" w:tplc="7180980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162C06"/>
    <w:multiLevelType w:val="hybridMultilevel"/>
    <w:tmpl w:val="CEC26DEE"/>
    <w:lvl w:ilvl="0" w:tplc="BE763890">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301A4D"/>
    <w:multiLevelType w:val="hybridMultilevel"/>
    <w:tmpl w:val="161227E6"/>
    <w:lvl w:ilvl="0" w:tplc="51BC22E6">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43E5121"/>
    <w:multiLevelType w:val="hybridMultilevel"/>
    <w:tmpl w:val="328A32DA"/>
    <w:lvl w:ilvl="0" w:tplc="9A5C5F08">
      <w:numFmt w:val="bullet"/>
      <w:lvlText w:val="-"/>
      <w:lvlJc w:val="left"/>
      <w:pPr>
        <w:tabs>
          <w:tab w:val="num" w:pos="502"/>
        </w:tabs>
        <w:ind w:left="502"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7539E6"/>
    <w:multiLevelType w:val="hybridMultilevel"/>
    <w:tmpl w:val="FAA41732"/>
    <w:lvl w:ilvl="0" w:tplc="9350069C">
      <w:numFmt w:val="bullet"/>
      <w:lvlText w:val="-"/>
      <w:lvlJc w:val="left"/>
      <w:pPr>
        <w:ind w:left="1049" w:hanging="360"/>
      </w:pPr>
      <w:rPr>
        <w:rFonts w:ascii="Times New Roman CYR" w:eastAsia="Times New Roman" w:hAnsi="Times New Roman CYR" w:cs="Times New Roman CYR" w:hint="default"/>
      </w:rPr>
    </w:lvl>
    <w:lvl w:ilvl="1" w:tplc="04190003" w:tentative="1">
      <w:start w:val="1"/>
      <w:numFmt w:val="bullet"/>
      <w:lvlText w:val="o"/>
      <w:lvlJc w:val="left"/>
      <w:pPr>
        <w:ind w:left="1769" w:hanging="360"/>
      </w:pPr>
      <w:rPr>
        <w:rFonts w:ascii="Courier New" w:hAnsi="Courier New" w:cs="Courier New" w:hint="default"/>
      </w:rPr>
    </w:lvl>
    <w:lvl w:ilvl="2" w:tplc="04190005" w:tentative="1">
      <w:start w:val="1"/>
      <w:numFmt w:val="bullet"/>
      <w:lvlText w:val=""/>
      <w:lvlJc w:val="left"/>
      <w:pPr>
        <w:ind w:left="2489" w:hanging="360"/>
      </w:pPr>
      <w:rPr>
        <w:rFonts w:ascii="Wingdings" w:hAnsi="Wingdings" w:hint="default"/>
      </w:rPr>
    </w:lvl>
    <w:lvl w:ilvl="3" w:tplc="04190001" w:tentative="1">
      <w:start w:val="1"/>
      <w:numFmt w:val="bullet"/>
      <w:lvlText w:val=""/>
      <w:lvlJc w:val="left"/>
      <w:pPr>
        <w:ind w:left="3209" w:hanging="360"/>
      </w:pPr>
      <w:rPr>
        <w:rFonts w:ascii="Symbol" w:hAnsi="Symbol" w:hint="default"/>
      </w:rPr>
    </w:lvl>
    <w:lvl w:ilvl="4" w:tplc="04190003" w:tentative="1">
      <w:start w:val="1"/>
      <w:numFmt w:val="bullet"/>
      <w:lvlText w:val="o"/>
      <w:lvlJc w:val="left"/>
      <w:pPr>
        <w:ind w:left="3929" w:hanging="360"/>
      </w:pPr>
      <w:rPr>
        <w:rFonts w:ascii="Courier New" w:hAnsi="Courier New" w:cs="Courier New" w:hint="default"/>
      </w:rPr>
    </w:lvl>
    <w:lvl w:ilvl="5" w:tplc="04190005" w:tentative="1">
      <w:start w:val="1"/>
      <w:numFmt w:val="bullet"/>
      <w:lvlText w:val=""/>
      <w:lvlJc w:val="left"/>
      <w:pPr>
        <w:ind w:left="4649" w:hanging="360"/>
      </w:pPr>
      <w:rPr>
        <w:rFonts w:ascii="Wingdings" w:hAnsi="Wingdings" w:hint="default"/>
      </w:rPr>
    </w:lvl>
    <w:lvl w:ilvl="6" w:tplc="04190001" w:tentative="1">
      <w:start w:val="1"/>
      <w:numFmt w:val="bullet"/>
      <w:lvlText w:val=""/>
      <w:lvlJc w:val="left"/>
      <w:pPr>
        <w:ind w:left="5369" w:hanging="360"/>
      </w:pPr>
      <w:rPr>
        <w:rFonts w:ascii="Symbol" w:hAnsi="Symbol" w:hint="default"/>
      </w:rPr>
    </w:lvl>
    <w:lvl w:ilvl="7" w:tplc="04190003" w:tentative="1">
      <w:start w:val="1"/>
      <w:numFmt w:val="bullet"/>
      <w:lvlText w:val="o"/>
      <w:lvlJc w:val="left"/>
      <w:pPr>
        <w:ind w:left="6089" w:hanging="360"/>
      </w:pPr>
      <w:rPr>
        <w:rFonts w:ascii="Courier New" w:hAnsi="Courier New" w:cs="Courier New" w:hint="default"/>
      </w:rPr>
    </w:lvl>
    <w:lvl w:ilvl="8" w:tplc="04190005" w:tentative="1">
      <w:start w:val="1"/>
      <w:numFmt w:val="bullet"/>
      <w:lvlText w:val=""/>
      <w:lvlJc w:val="left"/>
      <w:pPr>
        <w:ind w:left="6809" w:hanging="360"/>
      </w:pPr>
      <w:rPr>
        <w:rFonts w:ascii="Wingdings" w:hAnsi="Wingdings" w:hint="default"/>
      </w:rPr>
    </w:lvl>
  </w:abstractNum>
  <w:abstractNum w:abstractNumId="13" w15:restartNumberingAfterBreak="0">
    <w:nsid w:val="5810F2C1"/>
    <w:multiLevelType w:val="singleLevel"/>
    <w:tmpl w:val="5810F2C1"/>
    <w:name w:val="НÍуóмìеåрðоîвâаàнíнíыûйé сñпïиè"/>
    <w:lvl w:ilvl="0">
      <w:start w:val="1"/>
      <w:numFmt w:val="bullet"/>
      <w:lvlText w:val="·"/>
      <w:lvlJc w:val="left"/>
      <w:rPr>
        <w:rFonts w:ascii="Symbol" w:hAnsi="Symbol"/>
      </w:rPr>
    </w:lvl>
  </w:abstractNum>
  <w:abstractNum w:abstractNumId="14" w15:restartNumberingAfterBreak="0">
    <w:nsid w:val="5A7D35A8"/>
    <w:multiLevelType w:val="hybridMultilevel"/>
    <w:tmpl w:val="47E46EF4"/>
    <w:lvl w:ilvl="0" w:tplc="3B94EA9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053F2"/>
    <w:multiLevelType w:val="hybridMultilevel"/>
    <w:tmpl w:val="3B62A848"/>
    <w:lvl w:ilvl="0" w:tplc="F7040FB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50631D"/>
    <w:multiLevelType w:val="hybridMultilevel"/>
    <w:tmpl w:val="74DC868C"/>
    <w:lvl w:ilvl="0" w:tplc="A69AE6A8">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696B0DC7"/>
    <w:multiLevelType w:val="hybridMultilevel"/>
    <w:tmpl w:val="8B52487E"/>
    <w:lvl w:ilvl="0" w:tplc="BE763890">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EE663B"/>
    <w:multiLevelType w:val="hybridMultilevel"/>
    <w:tmpl w:val="16C4A88C"/>
    <w:lvl w:ilvl="0" w:tplc="23BA041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75563951"/>
    <w:multiLevelType w:val="hybridMultilevel"/>
    <w:tmpl w:val="7206B880"/>
    <w:lvl w:ilvl="0" w:tplc="6B7AB98A">
      <w:start w:val="268"/>
      <w:numFmt w:val="decimal"/>
      <w:lvlText w:val="%1"/>
      <w:lvlJc w:val="left"/>
      <w:pPr>
        <w:tabs>
          <w:tab w:val="num" w:pos="1200"/>
        </w:tabs>
        <w:ind w:left="1200" w:hanging="4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77C1033D"/>
    <w:multiLevelType w:val="hybridMultilevel"/>
    <w:tmpl w:val="514418DC"/>
    <w:lvl w:ilvl="0" w:tplc="DDF237B4">
      <w:numFmt w:val="bullet"/>
      <w:lvlText w:val="-"/>
      <w:lvlJc w:val="left"/>
      <w:pPr>
        <w:tabs>
          <w:tab w:val="num" w:pos="954"/>
        </w:tabs>
        <w:ind w:left="95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7"/>
  </w:num>
  <w:num w:numId="4">
    <w:abstractNumId w:val="14"/>
  </w:num>
  <w:num w:numId="5">
    <w:abstractNumId w:val="3"/>
  </w:num>
  <w:num w:numId="6">
    <w:abstractNumId w:val="11"/>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9">
    <w:abstractNumId w:val="4"/>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8"/>
  </w:num>
  <w:num w:numId="15">
    <w:abstractNumId w:val="13"/>
  </w:num>
  <w:num w:numId="16">
    <w:abstractNumId w:val="6"/>
  </w:num>
  <w:num w:numId="17">
    <w:abstractNumId w:val="12"/>
  </w:num>
  <w:num w:numId="18">
    <w:abstractNumId w:val="1"/>
  </w:num>
  <w:num w:numId="19">
    <w:abstractNumId w:val="2"/>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7E"/>
    <w:rsid w:val="00001292"/>
    <w:rsid w:val="0000212F"/>
    <w:rsid w:val="000069A6"/>
    <w:rsid w:val="00007379"/>
    <w:rsid w:val="000161BB"/>
    <w:rsid w:val="000240FD"/>
    <w:rsid w:val="000247B3"/>
    <w:rsid w:val="0002760A"/>
    <w:rsid w:val="00041987"/>
    <w:rsid w:val="00041C2E"/>
    <w:rsid w:val="0004768F"/>
    <w:rsid w:val="00047CCA"/>
    <w:rsid w:val="00052C98"/>
    <w:rsid w:val="00053F36"/>
    <w:rsid w:val="00054BC6"/>
    <w:rsid w:val="00055E03"/>
    <w:rsid w:val="0005706E"/>
    <w:rsid w:val="00063BD3"/>
    <w:rsid w:val="00063F2E"/>
    <w:rsid w:val="00077E5B"/>
    <w:rsid w:val="00082314"/>
    <w:rsid w:val="00082C35"/>
    <w:rsid w:val="00083EC0"/>
    <w:rsid w:val="00086129"/>
    <w:rsid w:val="00093551"/>
    <w:rsid w:val="000A6DBF"/>
    <w:rsid w:val="000B4FCD"/>
    <w:rsid w:val="000B6287"/>
    <w:rsid w:val="000B72BC"/>
    <w:rsid w:val="000B7F73"/>
    <w:rsid w:val="000C21B9"/>
    <w:rsid w:val="000C4519"/>
    <w:rsid w:val="000C64D6"/>
    <w:rsid w:val="000D4AD0"/>
    <w:rsid w:val="000E060E"/>
    <w:rsid w:val="000E0D24"/>
    <w:rsid w:val="000E5113"/>
    <w:rsid w:val="000F130E"/>
    <w:rsid w:val="000F2108"/>
    <w:rsid w:val="00100867"/>
    <w:rsid w:val="00101D3D"/>
    <w:rsid w:val="00102E11"/>
    <w:rsid w:val="00115191"/>
    <w:rsid w:val="00117A91"/>
    <w:rsid w:val="00121D7A"/>
    <w:rsid w:val="00123CB9"/>
    <w:rsid w:val="001254CE"/>
    <w:rsid w:val="00134629"/>
    <w:rsid w:val="00135496"/>
    <w:rsid w:val="00141F20"/>
    <w:rsid w:val="00144D7F"/>
    <w:rsid w:val="001452FE"/>
    <w:rsid w:val="0015152C"/>
    <w:rsid w:val="001525A8"/>
    <w:rsid w:val="00171A90"/>
    <w:rsid w:val="001B1748"/>
    <w:rsid w:val="001B32BB"/>
    <w:rsid w:val="001B6517"/>
    <w:rsid w:val="001C66C9"/>
    <w:rsid w:val="001C72CB"/>
    <w:rsid w:val="001D4685"/>
    <w:rsid w:val="001E1A32"/>
    <w:rsid w:val="001E276B"/>
    <w:rsid w:val="001E3265"/>
    <w:rsid w:val="001F6B9B"/>
    <w:rsid w:val="00201FE9"/>
    <w:rsid w:val="002176B2"/>
    <w:rsid w:val="002224D9"/>
    <w:rsid w:val="00222C3A"/>
    <w:rsid w:val="0022473D"/>
    <w:rsid w:val="0023127E"/>
    <w:rsid w:val="00237D2E"/>
    <w:rsid w:val="002401A7"/>
    <w:rsid w:val="002442B6"/>
    <w:rsid w:val="0024476D"/>
    <w:rsid w:val="00252ACE"/>
    <w:rsid w:val="0026203A"/>
    <w:rsid w:val="00262601"/>
    <w:rsid w:val="00264CC5"/>
    <w:rsid w:val="002842C8"/>
    <w:rsid w:val="00284DDA"/>
    <w:rsid w:val="0029056C"/>
    <w:rsid w:val="002A0249"/>
    <w:rsid w:val="002A6618"/>
    <w:rsid w:val="002A7434"/>
    <w:rsid w:val="002B502F"/>
    <w:rsid w:val="002B7021"/>
    <w:rsid w:val="002B7E66"/>
    <w:rsid w:val="002C191B"/>
    <w:rsid w:val="002D3CC2"/>
    <w:rsid w:val="002E15B0"/>
    <w:rsid w:val="002E2264"/>
    <w:rsid w:val="002F0BB3"/>
    <w:rsid w:val="002F4528"/>
    <w:rsid w:val="002F5889"/>
    <w:rsid w:val="0030789C"/>
    <w:rsid w:val="00312408"/>
    <w:rsid w:val="00316DAF"/>
    <w:rsid w:val="003176D7"/>
    <w:rsid w:val="00320380"/>
    <w:rsid w:val="00323664"/>
    <w:rsid w:val="00323A05"/>
    <w:rsid w:val="00325CEA"/>
    <w:rsid w:val="00330B23"/>
    <w:rsid w:val="0034735C"/>
    <w:rsid w:val="003527F4"/>
    <w:rsid w:val="00357CD5"/>
    <w:rsid w:val="0036217C"/>
    <w:rsid w:val="00365936"/>
    <w:rsid w:val="00374B08"/>
    <w:rsid w:val="00377024"/>
    <w:rsid w:val="00382589"/>
    <w:rsid w:val="003914E4"/>
    <w:rsid w:val="00391B8B"/>
    <w:rsid w:val="0039606F"/>
    <w:rsid w:val="003B3530"/>
    <w:rsid w:val="003C6E3A"/>
    <w:rsid w:val="003D38DB"/>
    <w:rsid w:val="003D4599"/>
    <w:rsid w:val="003D4601"/>
    <w:rsid w:val="003E696B"/>
    <w:rsid w:val="003F636E"/>
    <w:rsid w:val="00400DF4"/>
    <w:rsid w:val="004037D4"/>
    <w:rsid w:val="004068AC"/>
    <w:rsid w:val="00412EDA"/>
    <w:rsid w:val="00422DC6"/>
    <w:rsid w:val="0044169B"/>
    <w:rsid w:val="0044191A"/>
    <w:rsid w:val="004654C7"/>
    <w:rsid w:val="0046674C"/>
    <w:rsid w:val="0047541D"/>
    <w:rsid w:val="00482CE5"/>
    <w:rsid w:val="004847D9"/>
    <w:rsid w:val="00486107"/>
    <w:rsid w:val="004A4A37"/>
    <w:rsid w:val="004B1091"/>
    <w:rsid w:val="004B1A26"/>
    <w:rsid w:val="004D22ED"/>
    <w:rsid w:val="004F088A"/>
    <w:rsid w:val="00504AA1"/>
    <w:rsid w:val="00507DF2"/>
    <w:rsid w:val="0052221B"/>
    <w:rsid w:val="0053312C"/>
    <w:rsid w:val="005345C9"/>
    <w:rsid w:val="00542A5A"/>
    <w:rsid w:val="005436E5"/>
    <w:rsid w:val="00546B18"/>
    <w:rsid w:val="00556F71"/>
    <w:rsid w:val="00560EEE"/>
    <w:rsid w:val="00564B43"/>
    <w:rsid w:val="005664B7"/>
    <w:rsid w:val="005746A3"/>
    <w:rsid w:val="005757A7"/>
    <w:rsid w:val="0058007C"/>
    <w:rsid w:val="005842C7"/>
    <w:rsid w:val="00585817"/>
    <w:rsid w:val="00585997"/>
    <w:rsid w:val="00585D80"/>
    <w:rsid w:val="0059107B"/>
    <w:rsid w:val="00597242"/>
    <w:rsid w:val="005B08C7"/>
    <w:rsid w:val="005B5A20"/>
    <w:rsid w:val="005B739F"/>
    <w:rsid w:val="005D0F76"/>
    <w:rsid w:val="005D11CB"/>
    <w:rsid w:val="005D15B6"/>
    <w:rsid w:val="005D2494"/>
    <w:rsid w:val="005D6B23"/>
    <w:rsid w:val="005D6E4A"/>
    <w:rsid w:val="005D7DF9"/>
    <w:rsid w:val="005E2F67"/>
    <w:rsid w:val="005E7832"/>
    <w:rsid w:val="005F009A"/>
    <w:rsid w:val="0060100D"/>
    <w:rsid w:val="0060586F"/>
    <w:rsid w:val="00606169"/>
    <w:rsid w:val="006151E4"/>
    <w:rsid w:val="006171D1"/>
    <w:rsid w:val="006206B4"/>
    <w:rsid w:val="00621835"/>
    <w:rsid w:val="00626FC0"/>
    <w:rsid w:val="00627CD4"/>
    <w:rsid w:val="00634F2B"/>
    <w:rsid w:val="00637645"/>
    <w:rsid w:val="006428EE"/>
    <w:rsid w:val="00642AEA"/>
    <w:rsid w:val="00643701"/>
    <w:rsid w:val="006439C3"/>
    <w:rsid w:val="006448C3"/>
    <w:rsid w:val="0064695F"/>
    <w:rsid w:val="006541B9"/>
    <w:rsid w:val="00654538"/>
    <w:rsid w:val="00660BB0"/>
    <w:rsid w:val="0066147C"/>
    <w:rsid w:val="006640FB"/>
    <w:rsid w:val="00672CB5"/>
    <w:rsid w:val="00673135"/>
    <w:rsid w:val="00673897"/>
    <w:rsid w:val="006857A6"/>
    <w:rsid w:val="006861CB"/>
    <w:rsid w:val="00687AE1"/>
    <w:rsid w:val="00696897"/>
    <w:rsid w:val="00696A4F"/>
    <w:rsid w:val="006A540C"/>
    <w:rsid w:val="006B25C7"/>
    <w:rsid w:val="006C2A9A"/>
    <w:rsid w:val="006C3433"/>
    <w:rsid w:val="006C583E"/>
    <w:rsid w:val="006C7302"/>
    <w:rsid w:val="006E19C6"/>
    <w:rsid w:val="006E76EC"/>
    <w:rsid w:val="006E7FE3"/>
    <w:rsid w:val="006F2930"/>
    <w:rsid w:val="006F701F"/>
    <w:rsid w:val="006F7324"/>
    <w:rsid w:val="007022EB"/>
    <w:rsid w:val="00707443"/>
    <w:rsid w:val="00715546"/>
    <w:rsid w:val="00726404"/>
    <w:rsid w:val="00726AAD"/>
    <w:rsid w:val="00731198"/>
    <w:rsid w:val="00731FF3"/>
    <w:rsid w:val="007533CB"/>
    <w:rsid w:val="00760BE9"/>
    <w:rsid w:val="0076280F"/>
    <w:rsid w:val="00765489"/>
    <w:rsid w:val="00770750"/>
    <w:rsid w:val="00774C45"/>
    <w:rsid w:val="007806AC"/>
    <w:rsid w:val="007928AD"/>
    <w:rsid w:val="00794F0D"/>
    <w:rsid w:val="00795706"/>
    <w:rsid w:val="00797522"/>
    <w:rsid w:val="007A58AF"/>
    <w:rsid w:val="007A6A72"/>
    <w:rsid w:val="007B1BAE"/>
    <w:rsid w:val="007B5A07"/>
    <w:rsid w:val="007C13B6"/>
    <w:rsid w:val="007D3AA3"/>
    <w:rsid w:val="007D46E6"/>
    <w:rsid w:val="007E5405"/>
    <w:rsid w:val="007F09A8"/>
    <w:rsid w:val="007F4C22"/>
    <w:rsid w:val="007F7FE9"/>
    <w:rsid w:val="0080006C"/>
    <w:rsid w:val="008008E5"/>
    <w:rsid w:val="00801A07"/>
    <w:rsid w:val="00801A6D"/>
    <w:rsid w:val="00802167"/>
    <w:rsid w:val="00806DDB"/>
    <w:rsid w:val="00814E7E"/>
    <w:rsid w:val="0082278C"/>
    <w:rsid w:val="008246F3"/>
    <w:rsid w:val="00825867"/>
    <w:rsid w:val="008531F7"/>
    <w:rsid w:val="00855608"/>
    <w:rsid w:val="00856BD4"/>
    <w:rsid w:val="008636A0"/>
    <w:rsid w:val="008641E4"/>
    <w:rsid w:val="00877288"/>
    <w:rsid w:val="00885216"/>
    <w:rsid w:val="00885D1C"/>
    <w:rsid w:val="008874A6"/>
    <w:rsid w:val="008A2C61"/>
    <w:rsid w:val="008A40BE"/>
    <w:rsid w:val="008A5911"/>
    <w:rsid w:val="008A7A5C"/>
    <w:rsid w:val="008B15D9"/>
    <w:rsid w:val="008B1A50"/>
    <w:rsid w:val="008B1E48"/>
    <w:rsid w:val="008B2F90"/>
    <w:rsid w:val="008C1F0A"/>
    <w:rsid w:val="008D3BB7"/>
    <w:rsid w:val="008D54B8"/>
    <w:rsid w:val="008D599A"/>
    <w:rsid w:val="008E2F43"/>
    <w:rsid w:val="008E7BA7"/>
    <w:rsid w:val="008F499E"/>
    <w:rsid w:val="008F624D"/>
    <w:rsid w:val="009001EC"/>
    <w:rsid w:val="00901214"/>
    <w:rsid w:val="00911988"/>
    <w:rsid w:val="00911C31"/>
    <w:rsid w:val="00914CDE"/>
    <w:rsid w:val="00926790"/>
    <w:rsid w:val="009317C5"/>
    <w:rsid w:val="009338E1"/>
    <w:rsid w:val="00946363"/>
    <w:rsid w:val="009508B1"/>
    <w:rsid w:val="00954EC1"/>
    <w:rsid w:val="009654F4"/>
    <w:rsid w:val="00965849"/>
    <w:rsid w:val="00975801"/>
    <w:rsid w:val="00982C97"/>
    <w:rsid w:val="009A1449"/>
    <w:rsid w:val="009A4EC9"/>
    <w:rsid w:val="009B38C7"/>
    <w:rsid w:val="009C115C"/>
    <w:rsid w:val="009C1713"/>
    <w:rsid w:val="009C449C"/>
    <w:rsid w:val="009C4C4B"/>
    <w:rsid w:val="009D6ADB"/>
    <w:rsid w:val="009D7694"/>
    <w:rsid w:val="009E087A"/>
    <w:rsid w:val="009E1254"/>
    <w:rsid w:val="009E34ED"/>
    <w:rsid w:val="009E6FF6"/>
    <w:rsid w:val="00A0179E"/>
    <w:rsid w:val="00A036B9"/>
    <w:rsid w:val="00A06FF0"/>
    <w:rsid w:val="00A2124C"/>
    <w:rsid w:val="00A22948"/>
    <w:rsid w:val="00A23296"/>
    <w:rsid w:val="00A25901"/>
    <w:rsid w:val="00A41376"/>
    <w:rsid w:val="00A421C9"/>
    <w:rsid w:val="00A44720"/>
    <w:rsid w:val="00A53841"/>
    <w:rsid w:val="00A63A5D"/>
    <w:rsid w:val="00A6771B"/>
    <w:rsid w:val="00A75C24"/>
    <w:rsid w:val="00A77F7F"/>
    <w:rsid w:val="00A81F97"/>
    <w:rsid w:val="00A97747"/>
    <w:rsid w:val="00AB2360"/>
    <w:rsid w:val="00AB5B2B"/>
    <w:rsid w:val="00AC64B9"/>
    <w:rsid w:val="00AD53CC"/>
    <w:rsid w:val="00AE2D40"/>
    <w:rsid w:val="00AE3387"/>
    <w:rsid w:val="00AE3D3B"/>
    <w:rsid w:val="00AF3018"/>
    <w:rsid w:val="00AF6A79"/>
    <w:rsid w:val="00AF7EC8"/>
    <w:rsid w:val="00B03C76"/>
    <w:rsid w:val="00B1775C"/>
    <w:rsid w:val="00B2331D"/>
    <w:rsid w:val="00B23FAE"/>
    <w:rsid w:val="00B2552C"/>
    <w:rsid w:val="00B2767D"/>
    <w:rsid w:val="00B316EF"/>
    <w:rsid w:val="00B31BF6"/>
    <w:rsid w:val="00B51D7A"/>
    <w:rsid w:val="00B57D0C"/>
    <w:rsid w:val="00B6154F"/>
    <w:rsid w:val="00B64DD6"/>
    <w:rsid w:val="00B6575C"/>
    <w:rsid w:val="00B70C17"/>
    <w:rsid w:val="00B7391D"/>
    <w:rsid w:val="00B73B61"/>
    <w:rsid w:val="00B90606"/>
    <w:rsid w:val="00B933CB"/>
    <w:rsid w:val="00B96C64"/>
    <w:rsid w:val="00BA23BE"/>
    <w:rsid w:val="00BA595A"/>
    <w:rsid w:val="00BA5A53"/>
    <w:rsid w:val="00BD453E"/>
    <w:rsid w:val="00BE0E93"/>
    <w:rsid w:val="00BE578C"/>
    <w:rsid w:val="00BE6619"/>
    <w:rsid w:val="00BF307F"/>
    <w:rsid w:val="00BF3400"/>
    <w:rsid w:val="00BF35F9"/>
    <w:rsid w:val="00BF5EA3"/>
    <w:rsid w:val="00BF7D1D"/>
    <w:rsid w:val="00C023FE"/>
    <w:rsid w:val="00C066CC"/>
    <w:rsid w:val="00C07CDA"/>
    <w:rsid w:val="00C14F4D"/>
    <w:rsid w:val="00C20CA5"/>
    <w:rsid w:val="00C22CB3"/>
    <w:rsid w:val="00C26770"/>
    <w:rsid w:val="00C27963"/>
    <w:rsid w:val="00C44AF6"/>
    <w:rsid w:val="00C51046"/>
    <w:rsid w:val="00C514BA"/>
    <w:rsid w:val="00C515AC"/>
    <w:rsid w:val="00C536B8"/>
    <w:rsid w:val="00C55580"/>
    <w:rsid w:val="00C57191"/>
    <w:rsid w:val="00C6030B"/>
    <w:rsid w:val="00C67A47"/>
    <w:rsid w:val="00C7573D"/>
    <w:rsid w:val="00C77776"/>
    <w:rsid w:val="00C81B8E"/>
    <w:rsid w:val="00C8368D"/>
    <w:rsid w:val="00C83CC2"/>
    <w:rsid w:val="00C945C0"/>
    <w:rsid w:val="00CA1569"/>
    <w:rsid w:val="00CA7576"/>
    <w:rsid w:val="00CA78C3"/>
    <w:rsid w:val="00CB103D"/>
    <w:rsid w:val="00CB2CB9"/>
    <w:rsid w:val="00CB559D"/>
    <w:rsid w:val="00CC0A0B"/>
    <w:rsid w:val="00CC5371"/>
    <w:rsid w:val="00CD1E04"/>
    <w:rsid w:val="00CD2664"/>
    <w:rsid w:val="00CD5315"/>
    <w:rsid w:val="00CE642E"/>
    <w:rsid w:val="00CF0F13"/>
    <w:rsid w:val="00CF2133"/>
    <w:rsid w:val="00D01D73"/>
    <w:rsid w:val="00D0608F"/>
    <w:rsid w:val="00D11D64"/>
    <w:rsid w:val="00D1788E"/>
    <w:rsid w:val="00D24EF0"/>
    <w:rsid w:val="00D27E1C"/>
    <w:rsid w:val="00D320C2"/>
    <w:rsid w:val="00D33A93"/>
    <w:rsid w:val="00D354BD"/>
    <w:rsid w:val="00D4240C"/>
    <w:rsid w:val="00D45660"/>
    <w:rsid w:val="00D459A0"/>
    <w:rsid w:val="00D545BB"/>
    <w:rsid w:val="00D56D78"/>
    <w:rsid w:val="00D72676"/>
    <w:rsid w:val="00D82249"/>
    <w:rsid w:val="00D848A8"/>
    <w:rsid w:val="00D97AF4"/>
    <w:rsid w:val="00DA49CE"/>
    <w:rsid w:val="00DA612E"/>
    <w:rsid w:val="00DB0D75"/>
    <w:rsid w:val="00DB597E"/>
    <w:rsid w:val="00DD435C"/>
    <w:rsid w:val="00DE4B50"/>
    <w:rsid w:val="00DF326E"/>
    <w:rsid w:val="00DF4A2F"/>
    <w:rsid w:val="00DF6F2E"/>
    <w:rsid w:val="00E07FDF"/>
    <w:rsid w:val="00E1508E"/>
    <w:rsid w:val="00E23BDA"/>
    <w:rsid w:val="00E263BD"/>
    <w:rsid w:val="00E3086C"/>
    <w:rsid w:val="00E34A27"/>
    <w:rsid w:val="00E43931"/>
    <w:rsid w:val="00E52BB4"/>
    <w:rsid w:val="00E55574"/>
    <w:rsid w:val="00E57468"/>
    <w:rsid w:val="00E67EC9"/>
    <w:rsid w:val="00E80416"/>
    <w:rsid w:val="00E80A29"/>
    <w:rsid w:val="00E87CFF"/>
    <w:rsid w:val="00E905D8"/>
    <w:rsid w:val="00E92728"/>
    <w:rsid w:val="00E938C7"/>
    <w:rsid w:val="00EA0755"/>
    <w:rsid w:val="00EA4A56"/>
    <w:rsid w:val="00EA6DA8"/>
    <w:rsid w:val="00EB2C5A"/>
    <w:rsid w:val="00EC67B7"/>
    <w:rsid w:val="00ED0BAC"/>
    <w:rsid w:val="00ED4919"/>
    <w:rsid w:val="00EE5847"/>
    <w:rsid w:val="00EF62B6"/>
    <w:rsid w:val="00F2203B"/>
    <w:rsid w:val="00F26477"/>
    <w:rsid w:val="00F3045C"/>
    <w:rsid w:val="00F31757"/>
    <w:rsid w:val="00F32E60"/>
    <w:rsid w:val="00F372B0"/>
    <w:rsid w:val="00F376E8"/>
    <w:rsid w:val="00F425C1"/>
    <w:rsid w:val="00F4759E"/>
    <w:rsid w:val="00F5173B"/>
    <w:rsid w:val="00F52247"/>
    <w:rsid w:val="00F5298F"/>
    <w:rsid w:val="00F5498E"/>
    <w:rsid w:val="00F55ADA"/>
    <w:rsid w:val="00F64754"/>
    <w:rsid w:val="00F66AD5"/>
    <w:rsid w:val="00F71853"/>
    <w:rsid w:val="00F76A37"/>
    <w:rsid w:val="00F81315"/>
    <w:rsid w:val="00F86444"/>
    <w:rsid w:val="00F86D71"/>
    <w:rsid w:val="00FA01B1"/>
    <w:rsid w:val="00FA2750"/>
    <w:rsid w:val="00FA3336"/>
    <w:rsid w:val="00FA585D"/>
    <w:rsid w:val="00FB43B3"/>
    <w:rsid w:val="00FC746A"/>
    <w:rsid w:val="00FE0F7A"/>
    <w:rsid w:val="00FE7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DDDF457-5957-4DE7-813C-4DD2980D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A77F7F"/>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81315"/>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rsid w:val="008D54B8"/>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43701"/>
    <w:pPr>
      <w:spacing w:after="0" w:line="240" w:lineRule="auto"/>
    </w:pPr>
    <w:rPr>
      <w:rFonts w:ascii="Verdana" w:eastAsia="Times New Roman" w:hAnsi="Verdana" w:cs="Verdana"/>
      <w:sz w:val="20"/>
      <w:szCs w:val="20"/>
      <w:lang w:val="en-US"/>
    </w:rPr>
  </w:style>
  <w:style w:type="paragraph" w:customStyle="1" w:styleId="14pt">
    <w:name w:val="Обычный + 14 pt"/>
    <w:aliases w:val="полужирный,по ширине,Первая строка:  1,25 см"/>
    <w:basedOn w:val="a"/>
    <w:rsid w:val="007F4C22"/>
    <w:pPr>
      <w:spacing w:after="0" w:line="240" w:lineRule="auto"/>
      <w:ind w:firstLine="709"/>
      <w:jc w:val="both"/>
    </w:pPr>
    <w:rPr>
      <w:rFonts w:ascii="Times New Roman" w:eastAsia="Times New Roman" w:hAnsi="Times New Roman" w:cs="Times New Roman"/>
      <w:b/>
      <w:sz w:val="28"/>
      <w:szCs w:val="28"/>
      <w:lang w:val="uk-UA" w:eastAsia="ru-RU"/>
    </w:rPr>
  </w:style>
  <w:style w:type="paragraph" w:customStyle="1" w:styleId="a5">
    <w:name w:val="Знак Знак Знак"/>
    <w:basedOn w:val="a"/>
    <w:rsid w:val="001E1A32"/>
    <w:pPr>
      <w:spacing w:after="0" w:line="240" w:lineRule="auto"/>
    </w:pPr>
    <w:rPr>
      <w:rFonts w:ascii="Verdana" w:eastAsia="Times New Roman" w:hAnsi="Verdana" w:cs="Verdana"/>
      <w:sz w:val="20"/>
      <w:szCs w:val="20"/>
      <w:lang w:val="en-US"/>
    </w:rPr>
  </w:style>
  <w:style w:type="paragraph" w:styleId="a6">
    <w:name w:val="No Spacing"/>
    <w:qFormat/>
    <w:rsid w:val="001E1A32"/>
    <w:pPr>
      <w:spacing w:after="0" w:line="240" w:lineRule="auto"/>
    </w:pPr>
    <w:rPr>
      <w:rFonts w:ascii="Times New Roman" w:eastAsia="Times New Roman" w:hAnsi="Times New Roman" w:cs="Times New Roman"/>
      <w:sz w:val="26"/>
      <w:szCs w:val="20"/>
      <w:lang w:val="uk-UA" w:eastAsia="ru-RU"/>
    </w:rPr>
  </w:style>
  <w:style w:type="paragraph" w:styleId="2">
    <w:name w:val="Body Text Indent 2"/>
    <w:aliases w:val=" Знак"/>
    <w:basedOn w:val="a"/>
    <w:link w:val="20"/>
    <w:rsid w:val="00EA6DA8"/>
    <w:pPr>
      <w:spacing w:after="120" w:line="480" w:lineRule="auto"/>
      <w:ind w:left="283"/>
    </w:pPr>
    <w:rPr>
      <w:rFonts w:ascii="Times New Roman" w:eastAsia="Times New Roman" w:hAnsi="Times New Roman" w:cs="Times New Roman"/>
      <w:sz w:val="24"/>
      <w:szCs w:val="24"/>
      <w:lang w:val="uk-UA" w:eastAsia="ru-RU"/>
    </w:rPr>
  </w:style>
  <w:style w:type="character" w:customStyle="1" w:styleId="20">
    <w:name w:val="Основной текст с отступом 2 Знак"/>
    <w:aliases w:val=" Знак Знак"/>
    <w:basedOn w:val="a0"/>
    <w:link w:val="2"/>
    <w:rsid w:val="00EA6DA8"/>
    <w:rPr>
      <w:rFonts w:ascii="Times New Roman" w:eastAsia="Times New Roman" w:hAnsi="Times New Roman" w:cs="Times New Roman"/>
      <w:sz w:val="24"/>
      <w:szCs w:val="24"/>
      <w:lang w:val="uk-UA" w:eastAsia="ru-RU"/>
    </w:rPr>
  </w:style>
  <w:style w:type="paragraph" w:customStyle="1" w:styleId="western">
    <w:name w:val="western"/>
    <w:basedOn w:val="a"/>
    <w:rsid w:val="00077E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Indent"/>
    <w:basedOn w:val="a"/>
    <w:link w:val="a8"/>
    <w:uiPriority w:val="99"/>
    <w:rsid w:val="00B6575C"/>
    <w:pPr>
      <w:spacing w:after="120" w:line="240" w:lineRule="auto"/>
      <w:ind w:left="283"/>
    </w:pPr>
    <w:rPr>
      <w:rFonts w:ascii="Times New Roman" w:eastAsia="Times New Roman" w:hAnsi="Times New Roman" w:cs="Times New Roman"/>
      <w:sz w:val="20"/>
      <w:szCs w:val="20"/>
      <w:lang w:eastAsia="ru-RU"/>
    </w:rPr>
  </w:style>
  <w:style w:type="character" w:customStyle="1" w:styleId="a8">
    <w:name w:val="Основной текст с отступом Знак"/>
    <w:basedOn w:val="a0"/>
    <w:link w:val="a7"/>
    <w:uiPriority w:val="99"/>
    <w:rsid w:val="00B6575C"/>
    <w:rPr>
      <w:rFonts w:ascii="Times New Roman" w:eastAsia="Times New Roman" w:hAnsi="Times New Roman" w:cs="Times New Roman"/>
      <w:sz w:val="20"/>
      <w:szCs w:val="20"/>
      <w:lang w:eastAsia="ru-RU"/>
    </w:rPr>
  </w:style>
  <w:style w:type="paragraph" w:customStyle="1" w:styleId="st2">
    <w:name w:val="st2"/>
    <w:basedOn w:val="a"/>
    <w:rsid w:val="00627C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42">
    <w:name w:val="st42"/>
    <w:basedOn w:val="a0"/>
    <w:rsid w:val="00627CD4"/>
  </w:style>
  <w:style w:type="paragraph" w:customStyle="1" w:styleId="a9">
    <w:name w:val="Знак Знак Знак Знак Знак Знак Знак"/>
    <w:basedOn w:val="a"/>
    <w:rsid w:val="00627CD4"/>
    <w:pPr>
      <w:spacing w:after="0" w:line="240" w:lineRule="auto"/>
    </w:pPr>
    <w:rPr>
      <w:rFonts w:ascii="Times New Roman CYR" w:eastAsia="Times New Roman" w:hAnsi="Times New Roman CYR" w:cs="Times New Roman"/>
      <w:sz w:val="20"/>
      <w:szCs w:val="20"/>
      <w:lang w:val="en-US"/>
    </w:rPr>
  </w:style>
  <w:style w:type="character" w:styleId="aa">
    <w:name w:val="Hyperlink"/>
    <w:rsid w:val="00627CD4"/>
    <w:rPr>
      <w:rFonts w:cs="Times New Roman"/>
      <w:color w:val="0000FF"/>
      <w:u w:val="single"/>
    </w:rPr>
  </w:style>
  <w:style w:type="character" w:styleId="ab">
    <w:name w:val="Strong"/>
    <w:qFormat/>
    <w:rsid w:val="00627CD4"/>
    <w:rPr>
      <w:b/>
      <w:bCs/>
    </w:rPr>
  </w:style>
  <w:style w:type="paragraph" w:styleId="ac">
    <w:name w:val="Body Text"/>
    <w:basedOn w:val="a"/>
    <w:link w:val="ad"/>
    <w:uiPriority w:val="99"/>
    <w:unhideWhenUsed/>
    <w:rsid w:val="009C4C4B"/>
    <w:pPr>
      <w:spacing w:after="120"/>
    </w:pPr>
  </w:style>
  <w:style w:type="character" w:customStyle="1" w:styleId="ad">
    <w:name w:val="Основной текст Знак"/>
    <w:basedOn w:val="a0"/>
    <w:link w:val="ac"/>
    <w:rsid w:val="009C4C4B"/>
  </w:style>
  <w:style w:type="paragraph" w:styleId="31">
    <w:name w:val="Body Text 3"/>
    <w:basedOn w:val="a"/>
    <w:link w:val="32"/>
    <w:rsid w:val="009C4C4B"/>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9C4C4B"/>
    <w:rPr>
      <w:rFonts w:ascii="Times New Roman" w:eastAsia="Times New Roman" w:hAnsi="Times New Roman" w:cs="Times New Roman"/>
      <w:sz w:val="16"/>
      <w:szCs w:val="16"/>
      <w:lang w:eastAsia="ru-RU"/>
    </w:rPr>
  </w:style>
  <w:style w:type="paragraph" w:customStyle="1" w:styleId="tj">
    <w:name w:val="tj"/>
    <w:basedOn w:val="a"/>
    <w:rsid w:val="009C4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basedOn w:val="a0"/>
    <w:rsid w:val="009C4C4B"/>
  </w:style>
  <w:style w:type="paragraph" w:customStyle="1" w:styleId="21">
    <w:name w:val="Основной текст 21"/>
    <w:basedOn w:val="a"/>
    <w:rsid w:val="00100867"/>
    <w:pPr>
      <w:suppressAutoHyphens/>
      <w:spacing w:after="0" w:line="240" w:lineRule="auto"/>
    </w:pPr>
    <w:rPr>
      <w:rFonts w:ascii="Times New Roman" w:eastAsia="Times New Roman" w:hAnsi="Times New Roman" w:cs="Times New Roman"/>
      <w:sz w:val="28"/>
      <w:szCs w:val="20"/>
      <w:lang w:val="uk-UA" w:eastAsia="ar-SA"/>
    </w:rPr>
  </w:style>
  <w:style w:type="paragraph" w:customStyle="1" w:styleId="rvps2">
    <w:name w:val="rvps2"/>
    <w:basedOn w:val="a"/>
    <w:uiPriority w:val="99"/>
    <w:rsid w:val="008D3B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8D3BB7"/>
  </w:style>
  <w:style w:type="paragraph" w:styleId="ae">
    <w:name w:val="List Paragraph"/>
    <w:basedOn w:val="a"/>
    <w:uiPriority w:val="99"/>
    <w:qFormat/>
    <w:rsid w:val="00135496"/>
    <w:pPr>
      <w:ind w:left="720"/>
      <w:contextualSpacing/>
    </w:pPr>
  </w:style>
  <w:style w:type="character" w:customStyle="1" w:styleId="30">
    <w:name w:val="Заголовок 3 Знак"/>
    <w:basedOn w:val="a0"/>
    <w:link w:val="3"/>
    <w:rsid w:val="00A77F7F"/>
    <w:rPr>
      <w:rFonts w:ascii="Arial" w:eastAsia="Times New Roman" w:hAnsi="Arial" w:cs="Arial"/>
      <w:b/>
      <w:bCs/>
      <w:sz w:val="26"/>
      <w:szCs w:val="26"/>
      <w:lang w:eastAsia="ru-RU"/>
    </w:rPr>
  </w:style>
  <w:style w:type="character" w:customStyle="1" w:styleId="af">
    <w:name w:val="Основной текст_"/>
    <w:link w:val="1"/>
    <w:locked/>
    <w:rsid w:val="00A77F7F"/>
    <w:rPr>
      <w:rFonts w:ascii="Georgia" w:hAnsi="Georgia"/>
      <w:sz w:val="23"/>
      <w:shd w:val="clear" w:color="auto" w:fill="FFFFFF"/>
    </w:rPr>
  </w:style>
  <w:style w:type="paragraph" w:customStyle="1" w:styleId="1">
    <w:name w:val="Основной текст1"/>
    <w:basedOn w:val="a"/>
    <w:link w:val="af"/>
    <w:rsid w:val="00A77F7F"/>
    <w:pPr>
      <w:widowControl w:val="0"/>
      <w:shd w:val="clear" w:color="auto" w:fill="FFFFFF"/>
      <w:spacing w:after="240" w:line="322" w:lineRule="exact"/>
    </w:pPr>
    <w:rPr>
      <w:rFonts w:ascii="Georgia" w:hAnsi="Georgia"/>
      <w:sz w:val="23"/>
      <w:shd w:val="clear" w:color="auto" w:fill="FFFFFF"/>
    </w:rPr>
  </w:style>
  <w:style w:type="paragraph" w:customStyle="1" w:styleId="33">
    <w:name w:val="Знак3"/>
    <w:basedOn w:val="a"/>
    <w:rsid w:val="00086129"/>
    <w:pPr>
      <w:spacing w:after="0" w:line="240" w:lineRule="auto"/>
    </w:pPr>
    <w:rPr>
      <w:rFonts w:ascii="Verdana" w:eastAsia="Times New Roman" w:hAnsi="Verdana" w:cs="Verdana"/>
      <w:sz w:val="20"/>
      <w:szCs w:val="20"/>
      <w:lang w:val="en-US"/>
    </w:rPr>
  </w:style>
  <w:style w:type="paragraph" w:customStyle="1" w:styleId="af0">
    <w:name w:val="Знак Знак Знак Знак Знак Знак Знак Знак Знак Знак Знак"/>
    <w:basedOn w:val="a"/>
    <w:rsid w:val="00FE767F"/>
    <w:pPr>
      <w:spacing w:after="0" w:line="240" w:lineRule="auto"/>
    </w:pPr>
    <w:rPr>
      <w:rFonts w:ascii="Verdana" w:eastAsia="Times New Roman" w:hAnsi="Verdana" w:cs="Times New Roman"/>
      <w:sz w:val="20"/>
      <w:szCs w:val="20"/>
      <w:lang w:val="en-US"/>
    </w:rPr>
  </w:style>
  <w:style w:type="paragraph" w:customStyle="1" w:styleId="34">
    <w:name w:val="Знак3"/>
    <w:basedOn w:val="a"/>
    <w:rsid w:val="00D24EF0"/>
    <w:pPr>
      <w:spacing w:after="0" w:line="240" w:lineRule="auto"/>
    </w:pPr>
    <w:rPr>
      <w:rFonts w:ascii="Verdana" w:eastAsia="Times New Roman" w:hAnsi="Verdana" w:cs="Verdana"/>
      <w:sz w:val="20"/>
      <w:szCs w:val="20"/>
      <w:lang w:val="en-US"/>
    </w:rPr>
  </w:style>
  <w:style w:type="paragraph" w:styleId="af1">
    <w:name w:val="header"/>
    <w:basedOn w:val="a"/>
    <w:link w:val="af2"/>
    <w:uiPriority w:val="99"/>
    <w:unhideWhenUsed/>
    <w:rsid w:val="002C191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2C191B"/>
  </w:style>
  <w:style w:type="paragraph" w:styleId="af3">
    <w:name w:val="footer"/>
    <w:basedOn w:val="a"/>
    <w:link w:val="af4"/>
    <w:uiPriority w:val="99"/>
    <w:unhideWhenUsed/>
    <w:rsid w:val="002C191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2C191B"/>
  </w:style>
  <w:style w:type="character" w:customStyle="1" w:styleId="af5">
    <w:name w:val="Основной текст + Полужирный"/>
    <w:uiPriority w:val="99"/>
    <w:rsid w:val="0064695F"/>
    <w:rPr>
      <w:rFonts w:ascii="Times New Roman" w:hAnsi="Times New Roman" w:cs="Times New Roman"/>
      <w:b/>
      <w:bCs/>
      <w:spacing w:val="0"/>
      <w:sz w:val="23"/>
      <w:szCs w:val="23"/>
    </w:rPr>
  </w:style>
  <w:style w:type="character" w:styleId="af6">
    <w:name w:val="Placeholder Text"/>
    <w:basedOn w:val="a0"/>
    <w:uiPriority w:val="99"/>
    <w:semiHidden/>
    <w:rsid w:val="00A81F97"/>
    <w:rPr>
      <w:color w:val="808080"/>
    </w:rPr>
  </w:style>
  <w:style w:type="paragraph" w:customStyle="1" w:styleId="4">
    <w:name w:val="Знак Знак4 Знак Знак"/>
    <w:basedOn w:val="a"/>
    <w:rsid w:val="00323664"/>
    <w:pPr>
      <w:tabs>
        <w:tab w:val="left" w:pos="708"/>
      </w:tabs>
      <w:spacing w:after="0" w:line="240" w:lineRule="auto"/>
    </w:pPr>
    <w:rPr>
      <w:rFonts w:ascii="Verdana" w:eastAsia="Times New Roman" w:hAnsi="Verdana" w:cs="Verdana"/>
      <w:sz w:val="20"/>
      <w:szCs w:val="20"/>
      <w:lang w:val="en-US"/>
    </w:rPr>
  </w:style>
  <w:style w:type="paragraph" w:styleId="HTML">
    <w:name w:val="HTML Preformatted"/>
    <w:basedOn w:val="a"/>
    <w:link w:val="HTML0"/>
    <w:semiHidden/>
    <w:rsid w:val="0032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semiHidden/>
    <w:rsid w:val="00323664"/>
    <w:rPr>
      <w:rFonts w:ascii="Courier New" w:eastAsia="Calibri" w:hAnsi="Courier New" w:cs="Courier New"/>
      <w:sz w:val="20"/>
      <w:szCs w:val="20"/>
      <w:lang w:eastAsia="ru-RU"/>
    </w:rPr>
  </w:style>
  <w:style w:type="paragraph" w:styleId="af7">
    <w:name w:val="Balloon Text"/>
    <w:basedOn w:val="a"/>
    <w:link w:val="af8"/>
    <w:uiPriority w:val="99"/>
    <w:semiHidden/>
    <w:unhideWhenUsed/>
    <w:rsid w:val="00BF7D1D"/>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BF7D1D"/>
    <w:rPr>
      <w:rFonts w:ascii="Segoe UI" w:hAnsi="Segoe UI" w:cs="Segoe UI"/>
      <w:sz w:val="18"/>
      <w:szCs w:val="18"/>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765489"/>
    <w:rPr>
      <w:rFonts w:ascii="Times New Roman" w:eastAsia="Times New Roman" w:hAnsi="Times New Roman" w:cs="Times New Roman"/>
      <w:sz w:val="24"/>
      <w:szCs w:val="24"/>
      <w:lang w:eastAsia="ru-RU"/>
    </w:rPr>
  </w:style>
  <w:style w:type="paragraph" w:customStyle="1" w:styleId="310">
    <w:name w:val="Знак31"/>
    <w:basedOn w:val="a"/>
    <w:rsid w:val="007B1BAE"/>
    <w:pPr>
      <w:spacing w:after="0" w:line="240" w:lineRule="auto"/>
    </w:pPr>
    <w:rPr>
      <w:rFonts w:ascii="Verdana" w:eastAsia="Courier New" w:hAnsi="Verdana" w:cs="Verdana"/>
      <w:sz w:val="20"/>
      <w:szCs w:val="20"/>
      <w:lang w:val="en-US"/>
    </w:rPr>
  </w:style>
  <w:style w:type="paragraph" w:customStyle="1" w:styleId="10">
    <w:name w:val="Без интервала1"/>
    <w:rsid w:val="00DB0D75"/>
    <w:pPr>
      <w:spacing w:after="0" w:line="240" w:lineRule="auto"/>
    </w:pPr>
    <w:rPr>
      <w:rFonts w:ascii="Times New Roman" w:eastAsia="Calibri" w:hAnsi="Times New Roman" w:cs="Times New Roman"/>
      <w:sz w:val="26"/>
      <w:szCs w:val="20"/>
      <w:lang w:val="uk-UA" w:eastAsia="ru-RU"/>
    </w:rPr>
  </w:style>
  <w:style w:type="paragraph" w:styleId="35">
    <w:name w:val="Body Text Indent 3"/>
    <w:basedOn w:val="a"/>
    <w:link w:val="36"/>
    <w:rsid w:val="00DB0D75"/>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0"/>
    <w:link w:val="35"/>
    <w:rsid w:val="00DB0D75"/>
    <w:rPr>
      <w:rFonts w:ascii="Calibri" w:eastAsia="Times New Roman" w:hAnsi="Calibri" w:cs="Times New Roman"/>
      <w:sz w:val="16"/>
      <w:szCs w:val="16"/>
    </w:rPr>
  </w:style>
  <w:style w:type="character" w:styleId="af9">
    <w:name w:val="Emphasis"/>
    <w:uiPriority w:val="20"/>
    <w:qFormat/>
    <w:rsid w:val="003960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35525">
      <w:bodyDiv w:val="1"/>
      <w:marLeft w:val="0"/>
      <w:marRight w:val="0"/>
      <w:marTop w:val="0"/>
      <w:marBottom w:val="0"/>
      <w:divBdr>
        <w:top w:val="none" w:sz="0" w:space="0" w:color="auto"/>
        <w:left w:val="none" w:sz="0" w:space="0" w:color="auto"/>
        <w:bottom w:val="none" w:sz="0" w:space="0" w:color="auto"/>
        <w:right w:val="none" w:sz="0" w:space="0" w:color="auto"/>
      </w:divBdr>
    </w:div>
    <w:div w:id="1375693077">
      <w:bodyDiv w:val="1"/>
      <w:marLeft w:val="0"/>
      <w:marRight w:val="0"/>
      <w:marTop w:val="0"/>
      <w:marBottom w:val="0"/>
      <w:divBdr>
        <w:top w:val="none" w:sz="0" w:space="0" w:color="auto"/>
        <w:left w:val="none" w:sz="0" w:space="0" w:color="auto"/>
        <w:bottom w:val="none" w:sz="0" w:space="0" w:color="auto"/>
        <w:right w:val="none" w:sz="0" w:space="0" w:color="auto"/>
      </w:divBdr>
    </w:div>
    <w:div w:id="163066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g.sfs.gov.ua/dfs-u-regioni/golov-u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3.rada.gov.ua/laws/show/640-2017-%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D810D-A1EA-44AA-AD92-62945A29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3133</TotalTime>
  <Pages>47</Pages>
  <Words>19518</Words>
  <Characters>111256</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377</cp:revision>
  <cp:lastPrinted>2018-02-02T11:24:00Z</cp:lastPrinted>
  <dcterms:created xsi:type="dcterms:W3CDTF">2017-02-13T08:17:00Z</dcterms:created>
  <dcterms:modified xsi:type="dcterms:W3CDTF">2019-02-11T13:29:00Z</dcterms:modified>
</cp:coreProperties>
</file>