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E4" w:rsidRPr="00AF03C2" w:rsidRDefault="00AF03C2" w:rsidP="00AF03C2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lang w:val="uk-UA" w:eastAsia="ru-RU"/>
        </w:rPr>
      </w:pPr>
      <w:proofErr w:type="spellStart"/>
      <w:r w:rsidRPr="005D354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Зіпсований</w:t>
      </w:r>
      <w:proofErr w:type="spellEnd"/>
      <w:r w:rsidRPr="005D354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 товар – за </w:t>
      </w:r>
      <w:proofErr w:type="spellStart"/>
      <w:r w:rsidRPr="005D354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рахунок</w:t>
      </w:r>
      <w:proofErr w:type="spellEnd"/>
      <w:r w:rsidRPr="005D354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власного</w:t>
      </w:r>
      <w:proofErr w:type="spellEnd"/>
      <w:r w:rsidRPr="005D354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 доход</w:t>
      </w:r>
      <w:r w:rsidRPr="00AF03C2">
        <w:rPr>
          <w:rFonts w:ascii="Times New Roman" w:eastAsia="Times New Roman" w:hAnsi="Times New Roman" w:cs="Times New Roman"/>
          <w:b/>
          <w:color w:val="333333"/>
          <w:kern w:val="36"/>
          <w:lang w:val="uk-UA" w:eastAsia="ru-RU"/>
        </w:rPr>
        <w:t>у</w:t>
      </w:r>
    </w:p>
    <w:p w:rsidR="00AF03C2" w:rsidRPr="005D3543" w:rsidRDefault="00AF03C2" w:rsidP="00AF03C2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Як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відомо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кожен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харчовий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продукт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має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свій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термін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зберігання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Час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від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часу товар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псується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ще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може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розбитися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або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просто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випаруватися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Саме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для того,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аби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платник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знав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що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робити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ще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в далекому 1987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році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наказом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Міністерства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торгівлі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за № 88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було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затверджено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норми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природного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убутку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продовольчих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товарів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торгівлі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та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інструкцію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їх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застосування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Тож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коли товар,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приміром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час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транспортування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втратив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свої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якості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то, 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визначених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даним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наказом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обсягах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його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вартість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списується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на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витрати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підприємства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Проте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це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привило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діє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лише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для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юридичних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осіб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AF03C2" w:rsidRPr="005D3543" w:rsidRDefault="00AF03C2" w:rsidP="00AF03C2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Розберемо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дану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ситуацію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Відповідно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до п. 44.1 ст. 44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Податкового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Кодексу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України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для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цілей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платники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податків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зобов’язані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вести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облік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доходів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витрат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та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інших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показників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пов’язаних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визначенням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об’єктів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та/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або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податкових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зобов’язань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на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підставі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первинних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документів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регістрів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бухгалтерського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обліку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фінансової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звітності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інших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документів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пов’язаних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обчисленням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та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сплатою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податків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зборів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ведення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яких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передбачено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законодавством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Порядок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доходів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отриманих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фізичною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особою -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підприємцем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від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провадження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господарської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діяльності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крім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осіб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що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обрали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спрощену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систему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передбачений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  ст. 177 Кодексу.</w:t>
      </w:r>
    </w:p>
    <w:p w:rsidR="00AF03C2" w:rsidRPr="005D3543" w:rsidRDefault="00AF03C2" w:rsidP="00AF03C2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Згідно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п. 177.2 ст. 177 Кодексу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об’єктом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є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чистий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оподатковуваний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дохід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тобто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різниця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між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загальним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оподатковуваним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доходом (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виручка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грошовій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та не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грошовій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формі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)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документально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підтвердженими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витратами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пов’язаними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господарською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діяльністю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фізичної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особи -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підприємця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AF03C2" w:rsidRPr="005D3543" w:rsidRDefault="00AF03C2" w:rsidP="00AF03C2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Підпунктом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177.4.4 п. 177.4 ст. 177 Кодексу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визначено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перелік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витрат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безпосередньо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пов’язаних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отриманням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доходів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фізичною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особою -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підприємцем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від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провадження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господарської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діяльності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на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загальній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системі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оподаткування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який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не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містить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витрат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що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виникли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внаслідок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природного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убутку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Саме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тому,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фізичні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особи-підприємці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не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можуть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віднести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втрати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у межах норм природного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убутку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до складу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витрат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, 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покривають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за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рахунок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>власного</w:t>
      </w:r>
      <w:proofErr w:type="spellEnd"/>
      <w:r w:rsidRPr="005D3543">
        <w:rPr>
          <w:rFonts w:ascii="Times New Roman" w:eastAsia="Times New Roman" w:hAnsi="Times New Roman" w:cs="Times New Roman"/>
          <w:color w:val="333333"/>
          <w:lang w:eastAsia="ru-RU"/>
        </w:rPr>
        <w:t xml:space="preserve"> доходу.</w:t>
      </w:r>
    </w:p>
    <w:p w:rsidR="00AF03C2" w:rsidRPr="00AF03C2" w:rsidRDefault="00AF03C2" w:rsidP="00AF03C2">
      <w:pPr>
        <w:ind w:firstLine="709"/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AF03C2">
        <w:rPr>
          <w:rFonts w:ascii="Times New Roman" w:hAnsi="Times New Roman" w:cs="Times New Roman"/>
          <w:b/>
          <w:lang w:val="uk-UA"/>
        </w:rPr>
        <w:t>Старобільська</w:t>
      </w:r>
      <w:proofErr w:type="spellEnd"/>
      <w:r w:rsidRPr="00AF03C2">
        <w:rPr>
          <w:rFonts w:ascii="Times New Roman" w:hAnsi="Times New Roman" w:cs="Times New Roman"/>
          <w:b/>
          <w:lang w:val="uk-UA"/>
        </w:rPr>
        <w:t xml:space="preserve"> ОДПІ</w:t>
      </w:r>
    </w:p>
    <w:sectPr w:rsidR="00AF03C2" w:rsidRPr="00AF03C2" w:rsidSect="0003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AF03C2"/>
    <w:rsid w:val="000334E4"/>
    <w:rsid w:val="00AF03C2"/>
    <w:rsid w:val="00F1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voytenko</dc:creator>
  <cp:lastModifiedBy>voytenko</cp:lastModifiedBy>
  <cp:revision>1</cp:revision>
  <dcterms:created xsi:type="dcterms:W3CDTF">2018-07-03T04:50:00Z</dcterms:created>
  <dcterms:modified xsi:type="dcterms:W3CDTF">2018-07-03T04:53:00Z</dcterms:modified>
</cp:coreProperties>
</file>